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99" w:type="dxa"/>
        <w:jc w:val="center"/>
        <w:tblLayout w:type="fixed"/>
        <w:tblLook w:val="0000" w:firstRow="0" w:lastRow="0" w:firstColumn="0" w:lastColumn="0" w:noHBand="0" w:noVBand="0"/>
      </w:tblPr>
      <w:tblGrid>
        <w:gridCol w:w="5104"/>
        <w:gridCol w:w="6095"/>
      </w:tblGrid>
      <w:tr w:rsidR="009F67BA" w:rsidRPr="006C2D4F" w:rsidTr="000651E4">
        <w:trPr>
          <w:trHeight w:val="1438"/>
          <w:jc w:val="center"/>
        </w:trPr>
        <w:tc>
          <w:tcPr>
            <w:tcW w:w="5104" w:type="dxa"/>
            <w:shd w:val="clear" w:color="auto" w:fill="auto"/>
          </w:tcPr>
          <w:p w:rsidR="009F67BA" w:rsidRPr="006C2D4F" w:rsidRDefault="009F67BA" w:rsidP="00152EAE">
            <w:pPr>
              <w:jc w:val="center"/>
              <w:rPr>
                <w:b/>
                <w:bCs/>
                <w:color w:val="000000" w:themeColor="text1"/>
                <w:sz w:val="28"/>
                <w:szCs w:val="28"/>
              </w:rPr>
            </w:pPr>
            <w:r w:rsidRPr="006C2D4F">
              <w:rPr>
                <w:bCs/>
                <w:color w:val="000000" w:themeColor="text1"/>
                <w:sz w:val="28"/>
                <w:szCs w:val="28"/>
              </w:rPr>
              <w:t>UBND HUYỆN VĨNH CỬU</w:t>
            </w:r>
          </w:p>
          <w:p w:rsidR="009F67BA" w:rsidRPr="006C2D4F" w:rsidRDefault="009F67BA" w:rsidP="00152EAE">
            <w:pPr>
              <w:jc w:val="center"/>
              <w:rPr>
                <w:color w:val="000000" w:themeColor="text1"/>
                <w:sz w:val="28"/>
                <w:szCs w:val="28"/>
              </w:rPr>
            </w:pPr>
            <w:r w:rsidRPr="006C2D4F">
              <w:rPr>
                <w:b/>
                <w:bCs/>
                <w:color w:val="000000" w:themeColor="text1"/>
                <w:sz w:val="28"/>
                <w:szCs w:val="28"/>
              </w:rPr>
              <w:t>TRƯỜNG THCS VÕ TRƯỜNG TOẢN</w:t>
            </w:r>
          </w:p>
          <w:p w:rsidR="009F67BA" w:rsidRPr="006C2D4F" w:rsidRDefault="009F67BA" w:rsidP="00152EAE">
            <w:pPr>
              <w:jc w:val="center"/>
              <w:rPr>
                <w:color w:val="000000" w:themeColor="text1"/>
                <w:sz w:val="28"/>
                <w:szCs w:val="28"/>
              </w:rPr>
            </w:pPr>
            <w:r w:rsidRPr="006C2D4F">
              <w:rPr>
                <w:noProof/>
                <w:sz w:val="28"/>
                <w:szCs w:val="28"/>
              </w:rPr>
              <w:pict>
                <v:line id="Line 2" o:spid="_x0000_s1033" style="position:absolute;left:0;text-align:left;z-index:48759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1pt,2.2pt" to="147.3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" strokeweight=".26mm">
                  <v:stroke joinstyle="miter" endcap="square"/>
                </v:line>
              </w:pict>
            </w:r>
          </w:p>
          <w:p w:rsidR="009F67BA" w:rsidRPr="006C2D4F" w:rsidRDefault="009F67BA" w:rsidP="00152EAE">
            <w:pPr>
              <w:jc w:val="center"/>
              <w:rPr>
                <w:iCs/>
                <w:color w:val="000000" w:themeColor="text1"/>
                <w:sz w:val="28"/>
                <w:szCs w:val="28"/>
                <w:lang w:val="vi-VN"/>
              </w:rPr>
            </w:pPr>
            <w:r w:rsidRPr="006C2D4F">
              <w:rPr>
                <w:color w:val="000000" w:themeColor="text1"/>
                <w:sz w:val="28"/>
                <w:szCs w:val="28"/>
                <w:lang w:val="vi-VN"/>
              </w:rPr>
              <w:t>Số:</w:t>
            </w:r>
            <w:r w:rsidRPr="006C2D4F">
              <w:rPr>
                <w:color w:val="000000" w:themeColor="text1"/>
                <w:sz w:val="28"/>
                <w:szCs w:val="28"/>
              </w:rPr>
              <w:t xml:space="preserve"> </w:t>
            </w:r>
            <w:r w:rsidR="00761A88">
              <w:rPr>
                <w:color w:val="000000" w:themeColor="text1"/>
                <w:sz w:val="28"/>
                <w:szCs w:val="28"/>
                <w:lang w:val="en-US"/>
              </w:rPr>
              <w:t>08</w:t>
            </w:r>
            <w:bookmarkStart w:id="0" w:name="_GoBack"/>
            <w:bookmarkEnd w:id="0"/>
            <w:r w:rsidRPr="006C2D4F">
              <w:rPr>
                <w:b/>
                <w:color w:val="000000" w:themeColor="text1"/>
                <w:sz w:val="28"/>
                <w:szCs w:val="28"/>
                <w:lang w:val="vi-VN"/>
              </w:rPr>
              <w:t>/</w:t>
            </w:r>
            <w:r w:rsidRPr="006C2D4F">
              <w:rPr>
                <w:color w:val="000000" w:themeColor="text1"/>
                <w:sz w:val="28"/>
                <w:szCs w:val="28"/>
              </w:rPr>
              <w:t>KH-THCSVTT</w:t>
            </w:r>
          </w:p>
          <w:p w:rsidR="009F67BA" w:rsidRPr="006C2D4F" w:rsidRDefault="009F67BA" w:rsidP="00152EAE">
            <w:pPr>
              <w:jc w:val="center"/>
              <w:rPr>
                <w:b/>
                <w:bCs/>
                <w:color w:val="000000" w:themeColor="text1"/>
                <w:sz w:val="28"/>
                <w:szCs w:val="28"/>
              </w:rPr>
            </w:pPr>
          </w:p>
        </w:tc>
        <w:tc>
          <w:tcPr>
            <w:tcW w:w="6095" w:type="dxa"/>
            <w:shd w:val="clear" w:color="auto" w:fill="auto"/>
          </w:tcPr>
          <w:p w:rsidR="009F67BA" w:rsidRPr="006C2D4F" w:rsidRDefault="009F67BA" w:rsidP="00152EAE">
            <w:pPr>
              <w:jc w:val="center"/>
              <w:rPr>
                <w:b/>
                <w:bCs/>
                <w:color w:val="000000" w:themeColor="text1"/>
                <w:sz w:val="28"/>
                <w:szCs w:val="28"/>
                <w:lang w:val="vi-VN"/>
              </w:rPr>
            </w:pPr>
            <w:r w:rsidRPr="006C2D4F">
              <w:rPr>
                <w:b/>
                <w:bCs/>
                <w:color w:val="000000" w:themeColor="text1"/>
                <w:sz w:val="28"/>
                <w:szCs w:val="28"/>
                <w:lang w:val="vi-VN"/>
              </w:rPr>
              <w:t>CỘNG HOÀ XÃ HỘI CHỦ NGHĨA VIỆT NAM</w:t>
            </w:r>
          </w:p>
          <w:p w:rsidR="009F67BA" w:rsidRPr="006C2D4F" w:rsidRDefault="009F67BA" w:rsidP="00152EAE">
            <w:pPr>
              <w:jc w:val="center"/>
              <w:rPr>
                <w:color w:val="000000" w:themeColor="text1"/>
                <w:sz w:val="28"/>
                <w:szCs w:val="28"/>
              </w:rPr>
            </w:pPr>
            <w:r w:rsidRPr="006C2D4F">
              <w:rPr>
                <w:b/>
                <w:bCs/>
                <w:color w:val="000000" w:themeColor="text1"/>
                <w:sz w:val="28"/>
                <w:szCs w:val="28"/>
                <w:lang w:val="vi-VN"/>
              </w:rPr>
              <w:t>Độc lập - Tự do - Hạnh phúc</w:t>
            </w:r>
          </w:p>
          <w:p w:rsidR="009F67BA" w:rsidRPr="006C2D4F" w:rsidRDefault="009F67BA" w:rsidP="00152EAE">
            <w:pPr>
              <w:jc w:val="center"/>
              <w:rPr>
                <w:i/>
                <w:iCs/>
                <w:color w:val="000000" w:themeColor="text1"/>
                <w:sz w:val="28"/>
                <w:szCs w:val="28"/>
                <w:lang w:val="vi-VN"/>
              </w:rPr>
            </w:pPr>
            <w:r w:rsidRPr="006C2D4F">
              <w:rPr>
                <w:noProof/>
                <w:sz w:val="28"/>
                <w:szCs w:val="28"/>
              </w:rPr>
              <w:pict>
                <v:line id="Line 3" o:spid="_x0000_s1032" style="position:absolute;left:0;text-align:left;z-index:48759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pt,2.65pt" to="217.7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" strokeweight=".26mm">
                  <v:stroke joinstyle="miter" endcap="square"/>
                </v:line>
              </w:pict>
            </w:r>
          </w:p>
          <w:p w:rsidR="009F67BA" w:rsidRPr="006C2D4F" w:rsidRDefault="009F67BA" w:rsidP="00152EAE">
            <w:pPr>
              <w:jc w:val="center"/>
              <w:rPr>
                <w:color w:val="000000" w:themeColor="text1"/>
                <w:spacing w:val="-6"/>
                <w:sz w:val="28"/>
                <w:szCs w:val="28"/>
                <w:lang w:val="en-US"/>
              </w:rPr>
            </w:pPr>
            <w:r w:rsidRPr="006C2D4F">
              <w:rPr>
                <w:i/>
                <w:iCs/>
                <w:color w:val="000000" w:themeColor="text1"/>
                <w:sz w:val="28"/>
                <w:szCs w:val="28"/>
              </w:rPr>
              <w:t>Bình Hòa</w:t>
            </w:r>
            <w:r w:rsidRPr="006C2D4F">
              <w:rPr>
                <w:i/>
                <w:iCs/>
                <w:color w:val="000000" w:themeColor="text1"/>
                <w:sz w:val="28"/>
                <w:szCs w:val="28"/>
                <w:lang w:val="vi-VN"/>
              </w:rPr>
              <w:t>, ngày</w:t>
            </w:r>
            <w:r w:rsidRPr="006C2D4F">
              <w:rPr>
                <w:i/>
                <w:iCs/>
                <w:color w:val="000000" w:themeColor="text1"/>
                <w:sz w:val="28"/>
                <w:szCs w:val="28"/>
              </w:rPr>
              <w:t xml:space="preserve"> </w:t>
            </w:r>
            <w:r w:rsidR="000651E4">
              <w:rPr>
                <w:i/>
                <w:iCs/>
                <w:color w:val="000000" w:themeColor="text1"/>
                <w:sz w:val="28"/>
                <w:szCs w:val="28"/>
                <w:lang w:val="en-US"/>
              </w:rPr>
              <w:t>30</w:t>
            </w:r>
            <w:r w:rsidRPr="006C2D4F">
              <w:rPr>
                <w:i/>
                <w:iCs/>
                <w:color w:val="000000" w:themeColor="text1"/>
                <w:sz w:val="28"/>
                <w:szCs w:val="28"/>
              </w:rPr>
              <w:t xml:space="preserve"> </w:t>
            </w:r>
            <w:r w:rsidRPr="006C2D4F">
              <w:rPr>
                <w:i/>
                <w:iCs/>
                <w:color w:val="000000" w:themeColor="text1"/>
                <w:sz w:val="28"/>
                <w:szCs w:val="28"/>
                <w:lang w:val="vi-VN"/>
              </w:rPr>
              <w:t xml:space="preserve"> tháng  </w:t>
            </w:r>
            <w:r w:rsidRPr="006C2D4F">
              <w:rPr>
                <w:i/>
                <w:iCs/>
                <w:color w:val="000000" w:themeColor="text1"/>
                <w:sz w:val="28"/>
                <w:szCs w:val="28"/>
                <w:lang w:val="en-US"/>
              </w:rPr>
              <w:t>5</w:t>
            </w:r>
            <w:r w:rsidRPr="006C2D4F">
              <w:rPr>
                <w:i/>
                <w:iCs/>
                <w:color w:val="000000" w:themeColor="text1"/>
                <w:sz w:val="28"/>
                <w:szCs w:val="28"/>
                <w:lang w:val="vi-VN"/>
              </w:rPr>
              <w:t xml:space="preserve">  năm 202</w:t>
            </w:r>
            <w:r w:rsidRPr="006C2D4F">
              <w:rPr>
                <w:i/>
                <w:iCs/>
                <w:color w:val="000000" w:themeColor="text1"/>
                <w:sz w:val="28"/>
                <w:szCs w:val="28"/>
                <w:lang w:val="en-US"/>
              </w:rPr>
              <w:t>3</w:t>
            </w:r>
          </w:p>
          <w:p w:rsidR="009F67BA" w:rsidRPr="006C2D4F" w:rsidRDefault="009F67BA" w:rsidP="00152EAE">
            <w:pPr>
              <w:jc w:val="center"/>
              <w:rPr>
                <w:color w:val="000000" w:themeColor="text1"/>
                <w:spacing w:val="-6"/>
                <w:sz w:val="28"/>
                <w:szCs w:val="28"/>
                <w:lang w:val="vi-VN"/>
              </w:rPr>
            </w:pPr>
          </w:p>
        </w:tc>
      </w:tr>
    </w:tbl>
    <w:p w:rsidR="009F67BA" w:rsidRPr="006C2D4F" w:rsidRDefault="009F67BA" w:rsidP="006C2D4F">
      <w:pPr>
        <w:jc w:val="center"/>
        <w:rPr>
          <w:b/>
          <w:color w:val="000000" w:themeColor="text1"/>
          <w:spacing w:val="-2"/>
          <w:sz w:val="28"/>
          <w:szCs w:val="28"/>
        </w:rPr>
      </w:pPr>
      <w:r w:rsidRPr="006C2D4F">
        <w:rPr>
          <w:b/>
          <w:color w:val="000000" w:themeColor="text1"/>
          <w:spacing w:val="-2"/>
          <w:sz w:val="28"/>
          <w:szCs w:val="28"/>
        </w:rPr>
        <w:t>KẾ HOẠCH</w:t>
      </w:r>
    </w:p>
    <w:p w:rsidR="00824E92" w:rsidRPr="006C2D4F" w:rsidRDefault="00503C3B" w:rsidP="000651E4">
      <w:pPr>
        <w:jc w:val="center"/>
        <w:rPr>
          <w:b/>
          <w:sz w:val="28"/>
          <w:szCs w:val="28"/>
        </w:rPr>
      </w:pPr>
      <w:r w:rsidRPr="006C2D4F">
        <w:rPr>
          <w:b/>
          <w:sz w:val="28"/>
          <w:szCs w:val="28"/>
        </w:rPr>
        <w:t>Tổ chức các hoạt động Hè</w:t>
      </w:r>
      <w:r w:rsidR="00FA25A0" w:rsidRPr="006C2D4F">
        <w:rPr>
          <w:b/>
          <w:sz w:val="28"/>
          <w:szCs w:val="28"/>
        </w:rPr>
        <w:t xml:space="preserve"> năm 2023</w:t>
      </w:r>
    </w:p>
    <w:p w:rsidR="00824E92" w:rsidRPr="000D58B1" w:rsidRDefault="00B12CCE">
      <w:pPr>
        <w:pStyle w:val="BodyText"/>
        <w:spacing w:before="5"/>
        <w:ind w:left="0" w:firstLine="0"/>
        <w:jc w:val="left"/>
        <w:rPr>
          <w:b/>
          <w:sz w:val="26"/>
          <w:szCs w:val="26"/>
        </w:rPr>
      </w:pPr>
      <w:r>
        <w:rPr>
          <w:sz w:val="26"/>
          <w:szCs w:val="26"/>
        </w:rPr>
        <w:pict>
          <v:shape id="_x0000_s1028" style="position:absolute;margin-left:268.7pt;margin-top:8.2pt;width:84.45pt;height:.1pt;z-index:-15728128;mso-wrap-distance-left:0;mso-wrap-distance-right:0;mso-position-horizontal-relative:page" coordorigin="5374,164" coordsize="1689,0" path="m5374,164r1689,e" filled="f" strokeweight=".48pt">
            <v:path arrowok="t"/>
            <w10:wrap type="topAndBottom" anchorx="page"/>
          </v:shape>
        </w:pict>
      </w:r>
    </w:p>
    <w:p w:rsidR="00503C3B" w:rsidRPr="006C2D4F" w:rsidRDefault="00503C3B" w:rsidP="000651E4">
      <w:pPr>
        <w:spacing w:before="120" w:after="120"/>
        <w:ind w:firstLine="709"/>
        <w:jc w:val="both"/>
        <w:rPr>
          <w:sz w:val="28"/>
          <w:szCs w:val="28"/>
        </w:rPr>
      </w:pPr>
      <w:r w:rsidRPr="006C2D4F">
        <w:rPr>
          <w:sz w:val="28"/>
          <w:szCs w:val="28"/>
        </w:rPr>
        <w:t>Thực hiện Kế hoạch số 968/KH.BCĐ ngày 23/5/2023 của Ban chỉ đạo hè huyện Vĩnh Cửu về việc tổ chức các hoạt động hè huyện Vĩnh Cửu năm 2023;</w:t>
      </w:r>
    </w:p>
    <w:p w:rsidR="00503C3B" w:rsidRPr="006C2D4F" w:rsidRDefault="00FA25A0" w:rsidP="000651E4">
      <w:pPr>
        <w:spacing w:before="120" w:after="120"/>
        <w:ind w:firstLine="709"/>
        <w:jc w:val="both"/>
        <w:rPr>
          <w:sz w:val="28"/>
          <w:szCs w:val="28"/>
        </w:rPr>
      </w:pPr>
      <w:r w:rsidRPr="006C2D4F">
        <w:rPr>
          <w:sz w:val="28"/>
          <w:szCs w:val="28"/>
        </w:rPr>
        <w:t xml:space="preserve">Thực hiện Kế hoạch số </w:t>
      </w:r>
      <w:r w:rsidR="00503C3B" w:rsidRPr="006C2D4F">
        <w:rPr>
          <w:sz w:val="28"/>
          <w:szCs w:val="28"/>
        </w:rPr>
        <w:t>54</w:t>
      </w:r>
      <w:r w:rsidRPr="006C2D4F">
        <w:rPr>
          <w:sz w:val="28"/>
          <w:szCs w:val="28"/>
        </w:rPr>
        <w:t>/KH-</w:t>
      </w:r>
      <w:r w:rsidR="00503C3B" w:rsidRPr="006C2D4F">
        <w:rPr>
          <w:sz w:val="28"/>
          <w:szCs w:val="28"/>
        </w:rPr>
        <w:t>P</w:t>
      </w:r>
      <w:r w:rsidRPr="006C2D4F">
        <w:rPr>
          <w:sz w:val="28"/>
          <w:szCs w:val="28"/>
        </w:rPr>
        <w:t>GDĐT ngày 2</w:t>
      </w:r>
      <w:r w:rsidR="00503C3B" w:rsidRPr="006C2D4F">
        <w:rPr>
          <w:sz w:val="28"/>
          <w:szCs w:val="28"/>
        </w:rPr>
        <w:t>7</w:t>
      </w:r>
      <w:r w:rsidRPr="006C2D4F">
        <w:rPr>
          <w:sz w:val="28"/>
          <w:szCs w:val="28"/>
        </w:rPr>
        <w:t xml:space="preserve">/5/2023 của </w:t>
      </w:r>
      <w:r w:rsidR="00503C3B" w:rsidRPr="006C2D4F">
        <w:rPr>
          <w:sz w:val="28"/>
          <w:szCs w:val="28"/>
        </w:rPr>
        <w:t>Phòng</w:t>
      </w:r>
      <w:r w:rsidRPr="006C2D4F">
        <w:rPr>
          <w:sz w:val="28"/>
          <w:szCs w:val="28"/>
        </w:rPr>
        <w:t xml:space="preserve"> Giáo dục và Đào tạo</w:t>
      </w:r>
      <w:r w:rsidR="00503C3B" w:rsidRPr="006C2D4F">
        <w:rPr>
          <w:sz w:val="28"/>
          <w:szCs w:val="28"/>
        </w:rPr>
        <w:t xml:space="preserve"> Vĩnh Cửu</w:t>
      </w:r>
      <w:r w:rsidRPr="006C2D4F">
        <w:rPr>
          <w:sz w:val="28"/>
          <w:szCs w:val="28"/>
        </w:rPr>
        <w:t xml:space="preserve"> về việc tổ chức các hoạt động hè năm 2023 của ngành Giáo dục và Đào tạo </w:t>
      </w:r>
      <w:r w:rsidR="00503C3B" w:rsidRPr="006C2D4F">
        <w:rPr>
          <w:sz w:val="28"/>
          <w:szCs w:val="28"/>
        </w:rPr>
        <w:t>huyện Vĩnh Cửu,</w:t>
      </w:r>
    </w:p>
    <w:p w:rsidR="00824E92" w:rsidRPr="006C2D4F" w:rsidRDefault="00503C3B" w:rsidP="000651E4">
      <w:pPr>
        <w:spacing w:before="120" w:after="120"/>
        <w:ind w:firstLine="709"/>
        <w:jc w:val="both"/>
        <w:rPr>
          <w:sz w:val="28"/>
          <w:szCs w:val="28"/>
        </w:rPr>
      </w:pPr>
      <w:r w:rsidRPr="006C2D4F">
        <w:rPr>
          <w:sz w:val="28"/>
          <w:szCs w:val="28"/>
        </w:rPr>
        <w:t xml:space="preserve">Trường THCS </w:t>
      </w:r>
      <w:r w:rsidR="009F67BA" w:rsidRPr="006C2D4F">
        <w:rPr>
          <w:sz w:val="28"/>
          <w:szCs w:val="28"/>
        </w:rPr>
        <w:t>Võ Trường Toản</w:t>
      </w:r>
      <w:r w:rsidR="00FA25A0" w:rsidRPr="006C2D4F">
        <w:rPr>
          <w:sz w:val="28"/>
          <w:szCs w:val="28"/>
        </w:rPr>
        <w:t xml:space="preserve"> xây dựng Kế hoạch tổ chức các hoạt động hè năm 2023, cụ thể như sau:</w:t>
      </w:r>
    </w:p>
    <w:p w:rsidR="00824E92" w:rsidRPr="000651E4" w:rsidRDefault="000651E4" w:rsidP="000651E4">
      <w:pPr>
        <w:spacing w:before="120" w:after="120"/>
        <w:ind w:firstLine="709"/>
        <w:jc w:val="both"/>
        <w:rPr>
          <w:b/>
          <w:sz w:val="28"/>
          <w:szCs w:val="28"/>
        </w:rPr>
      </w:pPr>
      <w:r w:rsidRPr="000651E4">
        <w:rPr>
          <w:b/>
          <w:sz w:val="28"/>
          <w:szCs w:val="28"/>
          <w:lang w:val="en-US"/>
        </w:rPr>
        <w:t xml:space="preserve">I. </w:t>
      </w:r>
      <w:r w:rsidR="00FA25A0" w:rsidRPr="000651E4">
        <w:rPr>
          <w:b/>
          <w:sz w:val="28"/>
          <w:szCs w:val="28"/>
        </w:rPr>
        <w:t>MỤC ĐÍCH – YÊU CẦU</w:t>
      </w:r>
    </w:p>
    <w:p w:rsidR="009F67BA" w:rsidRPr="006C2D4F" w:rsidRDefault="009F67BA" w:rsidP="000651E4">
      <w:pPr>
        <w:spacing w:before="120" w:after="120"/>
        <w:ind w:firstLine="709"/>
        <w:jc w:val="both"/>
        <w:rPr>
          <w:sz w:val="28"/>
          <w:szCs w:val="28"/>
        </w:rPr>
      </w:pPr>
      <w:r w:rsidRPr="000651E4">
        <w:rPr>
          <w:b/>
          <w:sz w:val="28"/>
          <w:szCs w:val="28"/>
        </w:rPr>
        <w:t>1.</w:t>
      </w:r>
      <w:r w:rsidRPr="006C2D4F">
        <w:rPr>
          <w:sz w:val="28"/>
          <w:szCs w:val="28"/>
        </w:rPr>
        <w:t xml:space="preserve"> Tuyên truyền giáo dục truyền thống hào hùng của dân tộc, lòng yêu nước, tự hào dân tộc, uống nước nhớ nguồn cho toàn thể học sinh qua các kỷ niệm các ngày lễ lớn của dân tộc, đặc biệt là tham gia tuyên truyền, cổ động các hoạt động giáo dục pháp luật và xác định đúng đắn động cơ học tập, rèn luyện tốt và tham gia tích cực vào các phong trào hoạt động về nguồn ở địa phương.</w:t>
      </w:r>
    </w:p>
    <w:p w:rsidR="009F67BA" w:rsidRPr="006C2D4F" w:rsidRDefault="009F67BA" w:rsidP="000651E4">
      <w:pPr>
        <w:spacing w:before="120" w:after="120"/>
        <w:ind w:firstLine="709"/>
        <w:jc w:val="both"/>
        <w:rPr>
          <w:sz w:val="28"/>
          <w:szCs w:val="28"/>
        </w:rPr>
      </w:pPr>
      <w:r w:rsidRPr="000651E4">
        <w:rPr>
          <w:b/>
          <w:sz w:val="28"/>
          <w:szCs w:val="28"/>
        </w:rPr>
        <w:t>2.</w:t>
      </w:r>
      <w:r w:rsidRPr="006C2D4F">
        <w:rPr>
          <w:sz w:val="28"/>
          <w:szCs w:val="28"/>
        </w:rPr>
        <w:t xml:space="preserve"> Tăng cường củng cố nâng cao chất lượng hoạt động của đội, đoàn, các CLB…Thông qua các hoạt động tạo môi trường lành mạnh, tạo được phong trào rèn luyện thường xuyên trong thanh thiếu niên giúp các em rèn luyện nhân cách, phát triển năng khiếu, chuẩn bị tốt cho năm học mới và góp phần đẩy lùi những tệ nạn xã hội trong thanh thiếu niên; giáo dục các em trở thành con ngoan, trò giỏi, đội viên tốt, cháu ngoan Bác Hồ. </w:t>
      </w:r>
    </w:p>
    <w:p w:rsidR="009F67BA" w:rsidRPr="006C2D4F" w:rsidRDefault="009F67BA" w:rsidP="000651E4">
      <w:pPr>
        <w:spacing w:before="120" w:after="120"/>
        <w:ind w:firstLine="709"/>
        <w:jc w:val="both"/>
        <w:rPr>
          <w:sz w:val="28"/>
          <w:szCs w:val="28"/>
        </w:rPr>
      </w:pPr>
      <w:r w:rsidRPr="000651E4">
        <w:rPr>
          <w:b/>
          <w:sz w:val="28"/>
          <w:szCs w:val="28"/>
        </w:rPr>
        <w:t>3.</w:t>
      </w:r>
      <w:r w:rsidRPr="006C2D4F">
        <w:rPr>
          <w:sz w:val="28"/>
          <w:szCs w:val="28"/>
        </w:rPr>
        <w:t xml:space="preserve"> Tổ chức các hoạt động gắn với môi trường thiên nhiên, xây dựng các câu lạc bộ kỹ năng sống, qua đó tạo mối quan hệ thân thiện giữa các thành viên trong học sinh. Đẩy mạnh phong trào thi đua “Làm nghìn việc tốt” , đặc biệt chăm sóc các gia đình liệt sĩ, gia đình có công với cách mạng, chăm sóc các di tích liệt sĩ như Đài ghi ơn, Bia tưởng niệm; Nghĩa trang liệt sĩ,...nhằm mang lại cho học sinh một mùa hè vui tươi, bổ ích, đồng thời góp phần thực hiện thắng lợi giáo dục thế hệ trẻ.</w:t>
      </w:r>
    </w:p>
    <w:p w:rsidR="009F67BA" w:rsidRPr="006C2D4F" w:rsidRDefault="009F67BA" w:rsidP="000651E4">
      <w:pPr>
        <w:spacing w:before="120" w:after="120"/>
        <w:ind w:firstLine="709"/>
        <w:jc w:val="both"/>
        <w:rPr>
          <w:sz w:val="28"/>
          <w:szCs w:val="28"/>
        </w:rPr>
      </w:pPr>
      <w:r w:rsidRPr="000651E4">
        <w:rPr>
          <w:b/>
          <w:sz w:val="28"/>
          <w:szCs w:val="28"/>
        </w:rPr>
        <w:t>4.</w:t>
      </w:r>
      <w:r w:rsidRPr="006C2D4F">
        <w:rPr>
          <w:sz w:val="28"/>
          <w:szCs w:val="28"/>
        </w:rPr>
        <w:t xml:space="preserve"> Phối hợp tốt với chính quyền địa phương, các tổ chức đoàn thể trong và ngoài nhà trường tạo môi trường vui chơi lành mạnh,</w:t>
      </w:r>
      <w:r w:rsidR="000651E4">
        <w:rPr>
          <w:sz w:val="28"/>
          <w:szCs w:val="28"/>
          <w:lang w:val="en-US"/>
        </w:rPr>
        <w:t xml:space="preserve"> </w:t>
      </w:r>
      <w:r w:rsidRPr="006C2D4F">
        <w:rPr>
          <w:sz w:val="28"/>
          <w:szCs w:val="28"/>
        </w:rPr>
        <w:t>rèn luyện đạo đức, nâng cao thể chất, rèn luyện nhân cách, kỷ năng sống, thực hiện nếp sống văn minh, đẩy lùi các tệ nạn xã hội, bồi dưỡng năng khiếu, củng cố kiến thức đã học, chuẩn bị tốt các điều kiện cho năm học mới 2023-2024</w:t>
      </w:r>
    </w:p>
    <w:p w:rsidR="00824E92" w:rsidRPr="000651E4" w:rsidRDefault="000651E4" w:rsidP="000651E4">
      <w:pPr>
        <w:spacing w:before="120" w:after="120"/>
        <w:ind w:firstLine="709"/>
        <w:jc w:val="both"/>
        <w:rPr>
          <w:b/>
          <w:sz w:val="28"/>
          <w:szCs w:val="28"/>
        </w:rPr>
      </w:pPr>
      <w:r w:rsidRPr="000651E4">
        <w:rPr>
          <w:b/>
          <w:sz w:val="28"/>
          <w:szCs w:val="28"/>
          <w:lang w:val="en-US"/>
        </w:rPr>
        <w:t xml:space="preserve">II. </w:t>
      </w:r>
      <w:r w:rsidR="00FA25A0" w:rsidRPr="000651E4">
        <w:rPr>
          <w:b/>
          <w:sz w:val="28"/>
          <w:szCs w:val="28"/>
        </w:rPr>
        <w:t>NỘI DUNG HOẠT ĐỘNG</w:t>
      </w:r>
    </w:p>
    <w:p w:rsidR="00824E92" w:rsidRPr="006C2D4F" w:rsidRDefault="000651E4" w:rsidP="000651E4">
      <w:pPr>
        <w:spacing w:before="120" w:after="120"/>
        <w:ind w:firstLine="709"/>
        <w:jc w:val="both"/>
        <w:rPr>
          <w:sz w:val="28"/>
          <w:szCs w:val="28"/>
        </w:rPr>
      </w:pPr>
      <w:bookmarkStart w:id="1" w:name="bookmark1"/>
      <w:bookmarkEnd w:id="1"/>
      <w:r w:rsidRPr="000651E4">
        <w:rPr>
          <w:b/>
          <w:sz w:val="28"/>
          <w:szCs w:val="28"/>
          <w:lang w:val="en-US"/>
        </w:rPr>
        <w:t xml:space="preserve">1. </w:t>
      </w:r>
      <w:r w:rsidR="00FA25A0" w:rsidRPr="000651E4">
        <w:rPr>
          <w:b/>
          <w:sz w:val="28"/>
          <w:szCs w:val="28"/>
        </w:rPr>
        <w:t xml:space="preserve">Công tác tuyên truyền, giáo dục về truyền thống, lịch sử, đạo đức, </w:t>
      </w:r>
      <w:r w:rsidR="00FA25A0" w:rsidRPr="000651E4">
        <w:rPr>
          <w:b/>
          <w:sz w:val="28"/>
          <w:szCs w:val="28"/>
        </w:rPr>
        <w:lastRenderedPageBreak/>
        <w:t>lối sống và giáo dục kiến thức pháp luật</w:t>
      </w:r>
      <w:r w:rsidR="00FA25A0" w:rsidRPr="006C2D4F">
        <w:rPr>
          <w:sz w:val="28"/>
          <w:szCs w:val="28"/>
        </w:rPr>
        <w:t>.</w:t>
      </w:r>
    </w:p>
    <w:p w:rsidR="009F67BA" w:rsidRPr="006C2D4F" w:rsidRDefault="009F67BA" w:rsidP="000651E4">
      <w:pPr>
        <w:spacing w:before="120" w:after="120"/>
        <w:ind w:firstLine="709"/>
        <w:jc w:val="both"/>
        <w:rPr>
          <w:sz w:val="28"/>
          <w:szCs w:val="28"/>
        </w:rPr>
      </w:pPr>
      <w:r w:rsidRPr="006C2D4F">
        <w:rPr>
          <w:sz w:val="28"/>
          <w:szCs w:val="28"/>
        </w:rPr>
        <w:t>- Tìm hiểu truyền thống vẻ vang của Đoàn TNCS Hồ Chí Minh, Đội TNTP Hồ Chí Minh, học tập và làm theo tấm gương đạo đức Hồ Chí Minh qua các cuộc thi hùng biện, thuyết trình,…</w:t>
      </w:r>
    </w:p>
    <w:p w:rsidR="009F67BA" w:rsidRPr="006C2D4F" w:rsidRDefault="009F67BA" w:rsidP="000651E4">
      <w:pPr>
        <w:spacing w:before="120" w:after="120"/>
        <w:ind w:firstLine="709"/>
        <w:jc w:val="both"/>
        <w:rPr>
          <w:sz w:val="28"/>
          <w:szCs w:val="28"/>
        </w:rPr>
      </w:pPr>
      <w:r w:rsidRPr="006C2D4F">
        <w:rPr>
          <w:sz w:val="28"/>
          <w:szCs w:val="28"/>
        </w:rPr>
        <w:t>- Tuyên truyền giáo dục truyền thống dân tộc, tìm hiểu tiểu sử và cuộc đời hoạt động của danh nhân văn hóa “Võ Trường Toản”, các anh hùng liệt sĩ ở địa phương. Tổ chức cho học sinh về nguồn thăm các di tích lịch sử Bình Phước – Tân Triều, chăm sóc nhà bia liệt sĩ địa phương, tham quan các khu du lịch, nhà bảo tàng nhằm giáo dục truyền thống, đạo đức cách mạng cho học sinh.</w:t>
      </w:r>
    </w:p>
    <w:p w:rsidR="009F67BA" w:rsidRPr="006C2D4F" w:rsidRDefault="009F67BA" w:rsidP="000651E4">
      <w:pPr>
        <w:spacing w:before="120" w:after="120"/>
        <w:ind w:firstLine="709"/>
        <w:jc w:val="both"/>
        <w:rPr>
          <w:sz w:val="28"/>
          <w:szCs w:val="28"/>
        </w:rPr>
      </w:pPr>
      <w:r w:rsidRPr="006C2D4F">
        <w:rPr>
          <w:sz w:val="28"/>
          <w:szCs w:val="28"/>
        </w:rPr>
        <w:t>- Tuyên truyền giáo dục luật an toàn giao thông, phòng chống các tệ nạn xã hội, phòng chống tội phạm, phòng chống cháy, nổ và phòng chống bão, lụt trong mùa mưa.</w:t>
      </w:r>
    </w:p>
    <w:p w:rsidR="009F67BA" w:rsidRPr="006C2D4F" w:rsidRDefault="009F67BA" w:rsidP="000651E4">
      <w:pPr>
        <w:spacing w:before="120" w:after="120"/>
        <w:ind w:firstLine="709"/>
        <w:jc w:val="both"/>
        <w:rPr>
          <w:sz w:val="28"/>
          <w:szCs w:val="28"/>
        </w:rPr>
      </w:pPr>
      <w:r w:rsidRPr="006C2D4F">
        <w:rPr>
          <w:sz w:val="28"/>
          <w:szCs w:val="28"/>
        </w:rPr>
        <w:t>- Đẩy mạnh cuộc vận động “Sống vui, khỏe và có ích” trong đoàn viên, thanh niên và học sinh trong nhà trường.</w:t>
      </w:r>
    </w:p>
    <w:p w:rsidR="009F67BA" w:rsidRPr="006C2D4F" w:rsidRDefault="009F67BA" w:rsidP="000651E4">
      <w:pPr>
        <w:spacing w:before="120" w:after="120"/>
        <w:ind w:firstLine="709"/>
        <w:jc w:val="both"/>
        <w:rPr>
          <w:sz w:val="28"/>
          <w:szCs w:val="28"/>
        </w:rPr>
      </w:pPr>
      <w:r w:rsidRPr="006C2D4F">
        <w:rPr>
          <w:sz w:val="28"/>
          <w:szCs w:val="28"/>
        </w:rPr>
        <w:t>- Phối hợp với PHHS và chính quyền địa phương quản lý chặt chẽ học sinh trong dịp hè để các em không bị kẻ xấu lợi dụng, lôi kéo vào các tệ nạn xã hội, chống tai nạn thương tích, chống đuối nước, giúp đỡ học sinh gia đình chính sách, học sinh nghèo, học sinh có hoàn cảnh khó khăn.</w:t>
      </w:r>
    </w:p>
    <w:p w:rsidR="00824E92" w:rsidRPr="000651E4" w:rsidRDefault="000651E4" w:rsidP="000651E4">
      <w:pPr>
        <w:spacing w:before="120" w:after="120"/>
        <w:ind w:firstLine="709"/>
        <w:jc w:val="both"/>
        <w:rPr>
          <w:b/>
          <w:sz w:val="28"/>
          <w:szCs w:val="28"/>
        </w:rPr>
      </w:pPr>
      <w:r w:rsidRPr="000651E4">
        <w:rPr>
          <w:b/>
          <w:sz w:val="28"/>
          <w:szCs w:val="28"/>
          <w:lang w:val="en-US"/>
        </w:rPr>
        <w:t xml:space="preserve">2. </w:t>
      </w:r>
      <w:r w:rsidR="00200592" w:rsidRPr="000651E4">
        <w:rPr>
          <w:b/>
          <w:sz w:val="28"/>
          <w:szCs w:val="28"/>
        </w:rPr>
        <w:t>P</w:t>
      </w:r>
      <w:r w:rsidR="00FA25A0" w:rsidRPr="000651E4">
        <w:rPr>
          <w:b/>
          <w:sz w:val="28"/>
          <w:szCs w:val="28"/>
        </w:rPr>
        <w:t>hát triển năng khiếu, rèn luyện kỹ năng sống.</w:t>
      </w:r>
    </w:p>
    <w:p w:rsidR="00200592" w:rsidRPr="006C2D4F" w:rsidRDefault="00200592" w:rsidP="000651E4">
      <w:pPr>
        <w:spacing w:before="120" w:after="120"/>
        <w:ind w:firstLine="709"/>
        <w:jc w:val="both"/>
        <w:rPr>
          <w:sz w:val="28"/>
          <w:szCs w:val="28"/>
        </w:rPr>
      </w:pPr>
      <w:r w:rsidRPr="006C2D4F">
        <w:rPr>
          <w:sz w:val="28"/>
          <w:szCs w:val="28"/>
        </w:rPr>
        <w:t>- Tiếp tục tham gia CLB MC Tiếng Anh, CLB Khoa học kỹ thuật, CLB sáng tác thơ văn, CLB Thể dục thể thao</w:t>
      </w:r>
    </w:p>
    <w:p w:rsidR="00200592" w:rsidRPr="006C2D4F" w:rsidRDefault="00200592" w:rsidP="000651E4">
      <w:pPr>
        <w:spacing w:before="120" w:after="120"/>
        <w:ind w:firstLine="709"/>
        <w:jc w:val="both"/>
        <w:rPr>
          <w:sz w:val="28"/>
          <w:szCs w:val="28"/>
        </w:rPr>
      </w:pPr>
      <w:r w:rsidRPr="006C2D4F">
        <w:rPr>
          <w:sz w:val="28"/>
          <w:szCs w:val="28"/>
        </w:rPr>
        <w:t>- Thực hiện kế hoạch tuyển sinh vào lớp 6, thực hiện tốt chế độ nghỉ hè, công tác bồi dưỡng chính trị và nghiệp vụ chuyên môn hè.</w:t>
      </w:r>
    </w:p>
    <w:p w:rsidR="00200592" w:rsidRPr="006C2D4F" w:rsidRDefault="00200592" w:rsidP="000651E4">
      <w:pPr>
        <w:spacing w:before="120" w:after="120"/>
        <w:ind w:firstLine="709"/>
        <w:jc w:val="both"/>
        <w:rPr>
          <w:sz w:val="28"/>
          <w:szCs w:val="28"/>
        </w:rPr>
      </w:pPr>
      <w:r w:rsidRPr="006C2D4F">
        <w:rPr>
          <w:sz w:val="28"/>
          <w:szCs w:val="28"/>
        </w:rPr>
        <w:t>- Thư viện trường có kế hoạch phục vụ, tổ chức cho học sinh tham gia thi kể chuyện sách, ngâm thơ, xem phim về an toàn giao thông, phòng chống ma túy – AIDS, về bảo vệ môi trường và vẽ tranh sắc màu tuổi thơ, bảo vệ lao động trẻ em…</w:t>
      </w:r>
    </w:p>
    <w:p w:rsidR="00824E92" w:rsidRPr="000651E4" w:rsidRDefault="000651E4" w:rsidP="000651E4">
      <w:pPr>
        <w:spacing w:before="120" w:after="120"/>
        <w:ind w:firstLine="709"/>
        <w:jc w:val="both"/>
        <w:rPr>
          <w:b/>
          <w:sz w:val="28"/>
          <w:szCs w:val="28"/>
        </w:rPr>
      </w:pPr>
      <w:r w:rsidRPr="000651E4">
        <w:rPr>
          <w:b/>
          <w:sz w:val="28"/>
          <w:szCs w:val="28"/>
          <w:lang w:val="en-US"/>
        </w:rPr>
        <w:t xml:space="preserve">3. </w:t>
      </w:r>
      <w:r w:rsidR="00FA25A0" w:rsidRPr="000651E4">
        <w:rPr>
          <w:b/>
          <w:sz w:val="28"/>
          <w:szCs w:val="28"/>
        </w:rPr>
        <w:t>Phối hợp tổ chức và khuyến khích học sinh, trẻ em tham gia các hoạt động văn hóa văn nghệ, thể dục thể thao, các hoạt đông sáng tạo và hoạt động tình nguyện.</w:t>
      </w:r>
    </w:p>
    <w:p w:rsidR="00200592" w:rsidRPr="006C2D4F" w:rsidRDefault="00200592" w:rsidP="000651E4">
      <w:pPr>
        <w:spacing w:before="120" w:after="120"/>
        <w:ind w:firstLine="709"/>
        <w:jc w:val="both"/>
        <w:rPr>
          <w:sz w:val="28"/>
          <w:szCs w:val="28"/>
        </w:rPr>
      </w:pPr>
      <w:r w:rsidRPr="006C2D4F">
        <w:rPr>
          <w:sz w:val="28"/>
          <w:szCs w:val="28"/>
        </w:rPr>
        <w:t>- Thực hiện tốt các hoạt động văn hóa, thể dục thể thao vui chơi giải trí nhằm nâng cao giáo dục đạo đức, giáo dục công dân, giáo dục truyền thống, giáo dục sức khỏe, giáo dục pháp luật, nâng cao tri thức và kỷ năng sống cho học sinh.</w:t>
      </w:r>
    </w:p>
    <w:p w:rsidR="00200592" w:rsidRPr="006C2D4F" w:rsidRDefault="00200592" w:rsidP="000651E4">
      <w:pPr>
        <w:spacing w:before="120" w:after="120"/>
        <w:ind w:firstLine="709"/>
        <w:jc w:val="both"/>
        <w:rPr>
          <w:sz w:val="28"/>
          <w:szCs w:val="28"/>
        </w:rPr>
      </w:pPr>
      <w:r w:rsidRPr="006C2D4F">
        <w:rPr>
          <w:sz w:val="28"/>
          <w:szCs w:val="28"/>
        </w:rPr>
        <w:t>- Phối hợp tốt giữa nhà trường, địa phương và các tổ chức đoàn thể để tổ chức các hoạt động văn nghệ, thể dục thể thao như hội thi, hội diễn, đố vui …</w:t>
      </w:r>
    </w:p>
    <w:p w:rsidR="00200592" w:rsidRPr="006C2D4F" w:rsidRDefault="00200592" w:rsidP="000651E4">
      <w:pPr>
        <w:spacing w:before="120" w:after="120"/>
        <w:ind w:firstLine="709"/>
        <w:jc w:val="both"/>
        <w:rPr>
          <w:sz w:val="28"/>
          <w:szCs w:val="28"/>
        </w:rPr>
      </w:pPr>
      <w:r w:rsidRPr="006C2D4F">
        <w:rPr>
          <w:sz w:val="28"/>
          <w:szCs w:val="28"/>
        </w:rPr>
        <w:t>- Tổ chức cho học sinh tham gia tìm hiểu và nâng cao nhận thức về luật giao thông, luật bảo vệ chăm sóc trẻ em, luật giáo dục, bảo vệ môi trường, xanh hóa trường học.</w:t>
      </w:r>
    </w:p>
    <w:p w:rsidR="00200592" w:rsidRPr="006C2D4F" w:rsidRDefault="00200592" w:rsidP="000651E4">
      <w:pPr>
        <w:spacing w:before="120" w:after="120"/>
        <w:ind w:firstLine="709"/>
        <w:jc w:val="both"/>
        <w:rPr>
          <w:sz w:val="28"/>
          <w:szCs w:val="28"/>
        </w:rPr>
      </w:pPr>
      <w:r w:rsidRPr="006C2D4F">
        <w:rPr>
          <w:sz w:val="28"/>
          <w:szCs w:val="28"/>
        </w:rPr>
        <w:lastRenderedPageBreak/>
        <w:t>- Tăng cường giáo dục định hướng cho học sinh tham gia các hoạt động vui chơi, giải trí lành mạnh, tích cực tham gia các hoạt động đoàn, đội tại trường, địa phương. Giáo dục học sinh không hút thuốc, không sử dụng ma túy, không đánh bạc, không đua xe, thực hiện tốt luật an toàn giao thông.</w:t>
      </w:r>
    </w:p>
    <w:p w:rsidR="00200592" w:rsidRPr="006C2D4F" w:rsidRDefault="00200592" w:rsidP="000651E4">
      <w:pPr>
        <w:spacing w:before="120" w:after="120"/>
        <w:ind w:firstLine="709"/>
        <w:jc w:val="both"/>
        <w:rPr>
          <w:sz w:val="28"/>
          <w:szCs w:val="28"/>
        </w:rPr>
      </w:pPr>
      <w:r w:rsidRPr="006C2D4F">
        <w:rPr>
          <w:sz w:val="28"/>
          <w:szCs w:val="28"/>
        </w:rPr>
        <w:t>- Tập luyện và tham gia đủ các hội thi: kể chuyện sách, Vui học tiếng Anh, vẽ tranh cấp tỉnh, sáng tác thơ văn, nhằm củng cố và xây dựng phong trào văn nghệ, TDTT tại địa phương.</w:t>
      </w:r>
    </w:p>
    <w:p w:rsidR="00200592" w:rsidRPr="006C2D4F" w:rsidRDefault="00200592" w:rsidP="000651E4">
      <w:pPr>
        <w:spacing w:before="120" w:after="120"/>
        <w:ind w:firstLine="709"/>
        <w:jc w:val="both"/>
        <w:rPr>
          <w:sz w:val="28"/>
          <w:szCs w:val="28"/>
        </w:rPr>
      </w:pPr>
      <w:r w:rsidRPr="006C2D4F">
        <w:rPr>
          <w:sz w:val="28"/>
          <w:szCs w:val="28"/>
        </w:rPr>
        <w:t>- Tổ chức giao lưu văn nghệ, thể dục thể thao, các trò chơi dân gian, nói chuyện truyền thống, thăm di tích lịch sử tại địa phương.</w:t>
      </w:r>
    </w:p>
    <w:p w:rsidR="00200592" w:rsidRPr="006C2D4F" w:rsidRDefault="00200592" w:rsidP="000651E4">
      <w:pPr>
        <w:spacing w:before="120" w:after="120"/>
        <w:ind w:firstLine="709"/>
        <w:jc w:val="both"/>
        <w:rPr>
          <w:sz w:val="28"/>
          <w:szCs w:val="28"/>
        </w:rPr>
      </w:pPr>
      <w:r w:rsidRPr="006C2D4F">
        <w:rPr>
          <w:sz w:val="28"/>
          <w:szCs w:val="28"/>
        </w:rPr>
        <w:t>- Tổ chức và tham gia các hội thi cầu lông, cờ tướng, cờ vua, bóng đá mini, chuẩn bị tổ chức Hội khoẻ Phù Đổng cấp trường năm 2023-2024</w:t>
      </w:r>
    </w:p>
    <w:p w:rsidR="00824E92" w:rsidRPr="000651E4" w:rsidRDefault="000651E4" w:rsidP="000651E4">
      <w:pPr>
        <w:spacing w:before="120" w:after="120"/>
        <w:ind w:firstLine="709"/>
        <w:jc w:val="both"/>
        <w:rPr>
          <w:b/>
          <w:sz w:val="28"/>
          <w:szCs w:val="28"/>
        </w:rPr>
      </w:pPr>
      <w:r w:rsidRPr="000651E4">
        <w:rPr>
          <w:b/>
          <w:sz w:val="28"/>
          <w:szCs w:val="28"/>
          <w:lang w:val="en-US"/>
        </w:rPr>
        <w:t xml:space="preserve">4. </w:t>
      </w:r>
      <w:r w:rsidR="00FA25A0" w:rsidRPr="000651E4">
        <w:rPr>
          <w:b/>
          <w:sz w:val="28"/>
          <w:szCs w:val="28"/>
        </w:rPr>
        <w:t>Quan tâm giúp đỡ, trao học bổng cho học sinh gia đình chính sách, học sinh nghèo, học sinh có hoàn cảnh khó khăn.</w:t>
      </w:r>
    </w:p>
    <w:p w:rsidR="00200592" w:rsidRPr="006C2D4F" w:rsidRDefault="00200592" w:rsidP="000651E4">
      <w:pPr>
        <w:spacing w:before="120" w:after="120"/>
        <w:ind w:firstLine="709"/>
        <w:jc w:val="both"/>
        <w:rPr>
          <w:sz w:val="28"/>
          <w:szCs w:val="28"/>
        </w:rPr>
      </w:pPr>
      <w:r w:rsidRPr="006C2D4F">
        <w:rPr>
          <w:sz w:val="28"/>
          <w:szCs w:val="28"/>
        </w:rPr>
        <w:t>- Đẩy mạnh các hình thức tuyên truyền giáo dục chủ trương đường lối của Đảng, chính sách pháp luật của nhà nước, Luật giao thông, Luật Giáo dục, Luật bảo vệ, chăm sóc và giáo dục trẻ em… tham gia thực hiện lành mạnh hóa xã hội, phòng chống ma túy, tệ nạn xã hội, xây dựng xóm, ấp, xã, phường văn hóa… từ đó nâng cao trách nhiệm thực hiện tốt pháp luật trong thanh thiếu niên.</w:t>
      </w:r>
    </w:p>
    <w:p w:rsidR="00200592" w:rsidRPr="006C2D4F" w:rsidRDefault="00200592" w:rsidP="000651E4">
      <w:pPr>
        <w:spacing w:before="120" w:after="120"/>
        <w:ind w:firstLine="709"/>
        <w:jc w:val="both"/>
        <w:rPr>
          <w:sz w:val="28"/>
          <w:szCs w:val="28"/>
        </w:rPr>
      </w:pPr>
      <w:r w:rsidRPr="006C2D4F">
        <w:rPr>
          <w:sz w:val="28"/>
          <w:szCs w:val="28"/>
        </w:rPr>
        <w:t>- Tổ chức cho học sinh thực hiện công trình măng non, giúp đỡ các trẻ em có hoàn cảnh đặc biệt khó khăn, các gia đình thương binh liệt sĩ nhân dịp 27/7, thắp nến tri ân tại nghĩa trang liệt sĩ hoặc bia ghi công các anh hùng liệt sĩ tại địa phương. Tổ chức thăm viếng các gia đình thương binh liệt sĩ, gia đình có công cách mạng, người nghèo, neo đơn, vận động cán bộ, giáo viên tham gia hiến máu nhân đạo… nhằm giáo dục ý thức trách nhiệm đối với xã hội.</w:t>
      </w:r>
    </w:p>
    <w:p w:rsidR="00200592" w:rsidRPr="006C2D4F" w:rsidRDefault="00200592" w:rsidP="000651E4">
      <w:pPr>
        <w:spacing w:before="120" w:after="120"/>
        <w:ind w:firstLine="709"/>
        <w:jc w:val="both"/>
        <w:rPr>
          <w:sz w:val="28"/>
          <w:szCs w:val="28"/>
        </w:rPr>
      </w:pPr>
      <w:r w:rsidRPr="006C2D4F">
        <w:rPr>
          <w:sz w:val="28"/>
          <w:szCs w:val="28"/>
        </w:rPr>
        <w:t>- Tổ chức lao động vệ sinh môi trường, làm đẹp trường lớp, đảm bảo trường học xanh - sạch - đẹp năm học 2023-2024</w:t>
      </w:r>
    </w:p>
    <w:p w:rsidR="00200592" w:rsidRPr="006C2D4F" w:rsidRDefault="00200592" w:rsidP="000651E4">
      <w:pPr>
        <w:spacing w:before="120" w:after="120"/>
        <w:ind w:firstLine="709"/>
        <w:jc w:val="both"/>
        <w:rPr>
          <w:sz w:val="28"/>
          <w:szCs w:val="28"/>
        </w:rPr>
      </w:pPr>
      <w:r w:rsidRPr="006C2D4F">
        <w:rPr>
          <w:sz w:val="28"/>
          <w:szCs w:val="28"/>
        </w:rPr>
        <w:t>- Vận động CB-GV-CNV và học sinh tham gia ký cam kết và thực hiện nghiêm túc việc phòng chống ma túy, chấp hành tốt an toàn giao thông, phòng chống các tệ nạn xã hội và xây dựng “Nếp sống văn minh” trong cộng đồng.</w:t>
      </w:r>
    </w:p>
    <w:p w:rsidR="00824E92" w:rsidRPr="000651E4" w:rsidRDefault="000651E4" w:rsidP="000651E4">
      <w:pPr>
        <w:spacing w:before="120" w:after="120"/>
        <w:ind w:firstLine="709"/>
        <w:jc w:val="both"/>
        <w:rPr>
          <w:b/>
          <w:sz w:val="28"/>
          <w:szCs w:val="28"/>
        </w:rPr>
      </w:pPr>
      <w:r w:rsidRPr="000651E4">
        <w:rPr>
          <w:b/>
          <w:sz w:val="28"/>
          <w:szCs w:val="28"/>
          <w:lang w:val="en-US"/>
        </w:rPr>
        <w:t xml:space="preserve">III. </w:t>
      </w:r>
      <w:r w:rsidR="00FA25A0" w:rsidRPr="000651E4">
        <w:rPr>
          <w:b/>
          <w:sz w:val="28"/>
          <w:szCs w:val="28"/>
        </w:rPr>
        <w:t>TỔ CHỨC THỰC HIỆN</w:t>
      </w:r>
    </w:p>
    <w:p w:rsidR="00200592" w:rsidRPr="006C2D4F" w:rsidRDefault="00200592" w:rsidP="000651E4">
      <w:pPr>
        <w:spacing w:before="120" w:after="120"/>
        <w:ind w:firstLine="709"/>
        <w:jc w:val="both"/>
        <w:rPr>
          <w:sz w:val="28"/>
          <w:szCs w:val="28"/>
        </w:rPr>
      </w:pPr>
      <w:r w:rsidRPr="006C2D4F">
        <w:rPr>
          <w:sz w:val="28"/>
          <w:szCs w:val="28"/>
        </w:rPr>
        <w:t>- Nhà trường xây dựng kế hoạch hoạt động hè, vận động CB-GV-CNV và học sinh tham gia tổ chức sinh hoạt hè</w:t>
      </w:r>
      <w:r w:rsidR="00815A6D" w:rsidRPr="006C2D4F">
        <w:rPr>
          <w:sz w:val="28"/>
          <w:szCs w:val="28"/>
        </w:rPr>
        <w:t xml:space="preserve"> 2023</w:t>
      </w:r>
    </w:p>
    <w:p w:rsidR="00200592" w:rsidRPr="006C2D4F" w:rsidRDefault="00200592" w:rsidP="000651E4">
      <w:pPr>
        <w:spacing w:before="120" w:after="120"/>
        <w:ind w:firstLine="709"/>
        <w:jc w:val="both"/>
        <w:rPr>
          <w:sz w:val="28"/>
          <w:szCs w:val="28"/>
        </w:rPr>
      </w:pPr>
      <w:r w:rsidRPr="006C2D4F">
        <w:rPr>
          <w:sz w:val="28"/>
          <w:szCs w:val="28"/>
        </w:rPr>
        <w:t xml:space="preserve">- Xây dựng kế hoạch bảo quản và sửa chữa cơ sở vật chất nhà trường, mua sắm các trang thiết bị và đồ dùng dạy học, tổ chức lao động tổng vệ sinh toàn trường </w:t>
      </w:r>
      <w:r w:rsidR="00815A6D" w:rsidRPr="006C2D4F">
        <w:rPr>
          <w:sz w:val="28"/>
          <w:szCs w:val="28"/>
        </w:rPr>
        <w:t>chuẩn bị năm học mới 2023-2024</w:t>
      </w:r>
    </w:p>
    <w:p w:rsidR="00200592" w:rsidRPr="006C2D4F" w:rsidRDefault="00200592" w:rsidP="000651E4">
      <w:pPr>
        <w:spacing w:before="120" w:after="120"/>
        <w:ind w:firstLine="709"/>
        <w:jc w:val="both"/>
        <w:rPr>
          <w:sz w:val="28"/>
          <w:szCs w:val="28"/>
        </w:rPr>
      </w:pPr>
      <w:r w:rsidRPr="006C2D4F">
        <w:rPr>
          <w:sz w:val="28"/>
          <w:szCs w:val="28"/>
        </w:rPr>
        <w:t xml:space="preserve">- Thực hiện </w:t>
      </w:r>
      <w:r w:rsidR="00815A6D" w:rsidRPr="006C2D4F">
        <w:rPr>
          <w:sz w:val="28"/>
          <w:szCs w:val="28"/>
        </w:rPr>
        <w:t>đúng</w:t>
      </w:r>
      <w:r w:rsidRPr="006C2D4F">
        <w:rPr>
          <w:sz w:val="28"/>
          <w:szCs w:val="28"/>
        </w:rPr>
        <w:t xml:space="preserve"> </w:t>
      </w:r>
      <w:r w:rsidR="00815A6D" w:rsidRPr="006C2D4F">
        <w:rPr>
          <w:sz w:val="28"/>
          <w:szCs w:val="28"/>
        </w:rPr>
        <w:t>kế hoạch</w:t>
      </w:r>
      <w:r w:rsidRPr="006C2D4F">
        <w:rPr>
          <w:sz w:val="28"/>
          <w:szCs w:val="28"/>
        </w:rPr>
        <w:t xml:space="preserve"> tuyển sinh </w:t>
      </w:r>
      <w:r w:rsidR="00815A6D" w:rsidRPr="006C2D4F">
        <w:rPr>
          <w:sz w:val="28"/>
          <w:szCs w:val="28"/>
        </w:rPr>
        <w:t>lớp 6</w:t>
      </w:r>
    </w:p>
    <w:p w:rsidR="00200592" w:rsidRPr="006C2D4F" w:rsidRDefault="00200592" w:rsidP="000651E4">
      <w:pPr>
        <w:spacing w:before="120" w:after="120"/>
        <w:ind w:firstLine="709"/>
        <w:jc w:val="both"/>
        <w:rPr>
          <w:sz w:val="28"/>
          <w:szCs w:val="28"/>
        </w:rPr>
      </w:pPr>
      <w:r w:rsidRPr="006C2D4F">
        <w:rPr>
          <w:sz w:val="28"/>
          <w:szCs w:val="28"/>
        </w:rPr>
        <w:t xml:space="preserve">- Chấp hành tốt các chủ trương, đường lối, chính sách của Đảng và pháp luật của nhà nước, tích cực phòng chống cháy, nổ, thiên tai, bão lụt xảy ra trong mùa mưa. Giáo dục ý thức chấp hành an toàn giao thông, phòng chống các tệ </w:t>
      </w:r>
      <w:r w:rsidRPr="006C2D4F">
        <w:rPr>
          <w:sz w:val="28"/>
          <w:szCs w:val="28"/>
        </w:rPr>
        <w:lastRenderedPageBreak/>
        <w:t>nạn xã hội, nghiêm cấm học sinh đi tắm ở ao, hồ, sông, suối.</w:t>
      </w:r>
    </w:p>
    <w:p w:rsidR="00200592" w:rsidRPr="006C2D4F" w:rsidRDefault="00200592" w:rsidP="000651E4">
      <w:pPr>
        <w:spacing w:before="120" w:after="120"/>
        <w:ind w:firstLine="709"/>
        <w:jc w:val="both"/>
        <w:rPr>
          <w:sz w:val="28"/>
          <w:szCs w:val="28"/>
        </w:rPr>
      </w:pPr>
      <w:r w:rsidRPr="006C2D4F">
        <w:rPr>
          <w:sz w:val="28"/>
          <w:szCs w:val="28"/>
        </w:rPr>
        <w:t>- Vận động CB-GV-CNV tham gia tốt các lớp chính trị và bồi dưỡng nghiệp vụ chuyên môn trong hè.</w:t>
      </w:r>
    </w:p>
    <w:p w:rsidR="00FE00AA" w:rsidRPr="000651E4" w:rsidRDefault="000651E4" w:rsidP="000651E4">
      <w:pPr>
        <w:spacing w:before="120" w:after="120"/>
        <w:ind w:firstLine="709"/>
        <w:jc w:val="both"/>
        <w:rPr>
          <w:b/>
          <w:sz w:val="28"/>
          <w:szCs w:val="28"/>
        </w:rPr>
      </w:pPr>
      <w:bookmarkStart w:id="2" w:name="bookmark3"/>
      <w:bookmarkEnd w:id="2"/>
      <w:r w:rsidRPr="000651E4">
        <w:rPr>
          <w:b/>
          <w:sz w:val="28"/>
          <w:szCs w:val="28"/>
          <w:lang w:val="en-US"/>
        </w:rPr>
        <w:t xml:space="preserve">IV. </w:t>
      </w:r>
      <w:r w:rsidRPr="000651E4">
        <w:rPr>
          <w:b/>
          <w:sz w:val="28"/>
          <w:szCs w:val="28"/>
        </w:rPr>
        <w:t>CÁC HOẠT ĐỘNG TRỌNG TÂM TRONG HÈ 2023.</w:t>
      </w:r>
    </w:p>
    <w:p w:rsidR="00824E92" w:rsidRPr="000651E4" w:rsidRDefault="00FE00AA" w:rsidP="000651E4">
      <w:pPr>
        <w:spacing w:before="120" w:after="120"/>
        <w:ind w:firstLine="709"/>
        <w:jc w:val="both"/>
        <w:rPr>
          <w:b/>
          <w:sz w:val="28"/>
          <w:szCs w:val="28"/>
        </w:rPr>
      </w:pPr>
      <w:r w:rsidRPr="000651E4">
        <w:rPr>
          <w:b/>
          <w:sz w:val="28"/>
          <w:szCs w:val="28"/>
        </w:rPr>
        <w:t xml:space="preserve">1. </w:t>
      </w:r>
      <w:r w:rsidR="00FA25A0" w:rsidRPr="000651E4">
        <w:rPr>
          <w:b/>
          <w:sz w:val="28"/>
          <w:szCs w:val="28"/>
        </w:rPr>
        <w:t>Tháng 5, 6/2023</w:t>
      </w:r>
    </w:p>
    <w:p w:rsidR="00815A6D" w:rsidRPr="006C2D4F" w:rsidRDefault="00815A6D" w:rsidP="000651E4">
      <w:pPr>
        <w:spacing w:before="120" w:after="120"/>
        <w:ind w:firstLine="709"/>
        <w:jc w:val="both"/>
        <w:rPr>
          <w:sz w:val="28"/>
          <w:szCs w:val="28"/>
        </w:rPr>
      </w:pPr>
      <w:r w:rsidRPr="006C2D4F">
        <w:rPr>
          <w:sz w:val="28"/>
          <w:szCs w:val="28"/>
        </w:rPr>
        <w:t>- Thành lập Ban công tác hè, xây dựng kế hoạch thực hiện vào tháng 5/2023</w:t>
      </w:r>
    </w:p>
    <w:p w:rsidR="00815A6D" w:rsidRPr="006C2D4F" w:rsidRDefault="00815A6D" w:rsidP="000651E4">
      <w:pPr>
        <w:spacing w:before="120" w:after="120"/>
        <w:ind w:firstLine="709"/>
        <w:jc w:val="both"/>
        <w:rPr>
          <w:sz w:val="28"/>
          <w:szCs w:val="28"/>
        </w:rPr>
      </w:pPr>
      <w:r w:rsidRPr="006C2D4F">
        <w:rPr>
          <w:sz w:val="28"/>
          <w:szCs w:val="28"/>
        </w:rPr>
        <w:t>- Tham dự khai mạc Hè cấp huyện</w:t>
      </w:r>
    </w:p>
    <w:p w:rsidR="00815A6D" w:rsidRPr="006C2D4F" w:rsidRDefault="00815A6D" w:rsidP="000651E4">
      <w:pPr>
        <w:spacing w:before="120" w:after="120"/>
        <w:ind w:firstLine="709"/>
        <w:jc w:val="both"/>
        <w:rPr>
          <w:sz w:val="28"/>
          <w:szCs w:val="28"/>
        </w:rPr>
      </w:pPr>
      <w:r w:rsidRPr="006C2D4F">
        <w:rPr>
          <w:sz w:val="28"/>
          <w:szCs w:val="28"/>
        </w:rPr>
        <w:t>- Sắp xếp lại CSVC, trang thiết bị dạy học để chuẩn bị sửa chữa trường học</w:t>
      </w:r>
    </w:p>
    <w:p w:rsidR="00815A6D" w:rsidRPr="006C2D4F" w:rsidRDefault="00815A6D" w:rsidP="000651E4">
      <w:pPr>
        <w:spacing w:before="120" w:after="120"/>
        <w:ind w:firstLine="709"/>
        <w:jc w:val="both"/>
        <w:rPr>
          <w:sz w:val="28"/>
          <w:szCs w:val="28"/>
        </w:rPr>
      </w:pPr>
      <w:r w:rsidRPr="006C2D4F">
        <w:rPr>
          <w:sz w:val="28"/>
          <w:szCs w:val="28"/>
        </w:rPr>
        <w:t>- Tham gia hội thi Kể chuyện và vẽ tranh sách hè 2023</w:t>
      </w:r>
    </w:p>
    <w:p w:rsidR="00815A6D" w:rsidRPr="006C2D4F" w:rsidRDefault="00815A6D" w:rsidP="000651E4">
      <w:pPr>
        <w:spacing w:before="120" w:after="120"/>
        <w:ind w:firstLine="709"/>
        <w:jc w:val="both"/>
        <w:rPr>
          <w:sz w:val="28"/>
          <w:szCs w:val="28"/>
        </w:rPr>
      </w:pPr>
      <w:r w:rsidRPr="006C2D4F">
        <w:rPr>
          <w:sz w:val="28"/>
          <w:szCs w:val="28"/>
        </w:rPr>
        <w:t>- Hướng dẫn HS hoàn thành dự án dự thi Sáng tạo Thanh thiếu niên Nhi đồng tỉnh Đồng Nai 2023.</w:t>
      </w:r>
    </w:p>
    <w:p w:rsidR="00815A6D" w:rsidRPr="006C2D4F" w:rsidRDefault="00815A6D" w:rsidP="000651E4">
      <w:pPr>
        <w:spacing w:before="120" w:after="120"/>
        <w:ind w:firstLine="709"/>
        <w:jc w:val="both"/>
        <w:rPr>
          <w:sz w:val="28"/>
          <w:szCs w:val="28"/>
        </w:rPr>
      </w:pPr>
      <w:r w:rsidRPr="006C2D4F">
        <w:rPr>
          <w:sz w:val="28"/>
          <w:szCs w:val="28"/>
        </w:rPr>
        <w:t>- Tổ chức ôn tập bồi dưỡng học sinh giỏi, học sinh năng khiếu môn tin học tham gia thi “Tin học trẻ” cấp quốc gia vào ngày 18/6/2023</w:t>
      </w:r>
    </w:p>
    <w:p w:rsidR="00815A6D" w:rsidRPr="006C2D4F" w:rsidRDefault="00815A6D" w:rsidP="000651E4">
      <w:pPr>
        <w:spacing w:before="120" w:after="120"/>
        <w:ind w:firstLine="709"/>
        <w:jc w:val="both"/>
        <w:rPr>
          <w:sz w:val="28"/>
          <w:szCs w:val="28"/>
        </w:rPr>
      </w:pPr>
      <w:r w:rsidRPr="006C2D4F">
        <w:rPr>
          <w:sz w:val="28"/>
          <w:szCs w:val="28"/>
        </w:rPr>
        <w:t xml:space="preserve">- Giáo viên tham gia tập huấn sử dụng SGK lớp 8 </w:t>
      </w:r>
    </w:p>
    <w:p w:rsidR="00824E92" w:rsidRPr="000651E4" w:rsidRDefault="00FA25A0" w:rsidP="000651E4">
      <w:pPr>
        <w:spacing w:before="120" w:after="120"/>
        <w:ind w:firstLine="709"/>
        <w:jc w:val="both"/>
        <w:rPr>
          <w:b/>
          <w:sz w:val="28"/>
          <w:szCs w:val="28"/>
        </w:rPr>
      </w:pPr>
      <w:r w:rsidRPr="000651E4">
        <w:rPr>
          <w:b/>
          <w:sz w:val="28"/>
          <w:szCs w:val="28"/>
        </w:rPr>
        <w:t>2. Tháng 7/2023</w:t>
      </w:r>
    </w:p>
    <w:p w:rsidR="00815A6D" w:rsidRPr="006C2D4F" w:rsidRDefault="00815A6D" w:rsidP="000651E4">
      <w:pPr>
        <w:spacing w:before="120" w:after="120"/>
        <w:ind w:firstLine="709"/>
        <w:jc w:val="both"/>
        <w:rPr>
          <w:sz w:val="28"/>
          <w:szCs w:val="28"/>
        </w:rPr>
      </w:pPr>
      <w:r w:rsidRPr="006C2D4F">
        <w:rPr>
          <w:sz w:val="28"/>
          <w:szCs w:val="28"/>
        </w:rPr>
        <w:t>- Tham gia vẽ tranh sách hè cấp tỉnh.</w:t>
      </w:r>
    </w:p>
    <w:p w:rsidR="00815A6D" w:rsidRPr="006C2D4F" w:rsidRDefault="00815A6D" w:rsidP="000651E4">
      <w:pPr>
        <w:spacing w:before="120" w:after="120"/>
        <w:ind w:firstLine="709"/>
        <w:jc w:val="both"/>
        <w:rPr>
          <w:sz w:val="28"/>
          <w:szCs w:val="28"/>
        </w:rPr>
      </w:pPr>
      <w:r w:rsidRPr="006C2D4F">
        <w:rPr>
          <w:sz w:val="28"/>
          <w:szCs w:val="28"/>
        </w:rPr>
        <w:t>- Hoàn thành tuyển sinh lớp 6 năm học 2023-2024</w:t>
      </w:r>
    </w:p>
    <w:p w:rsidR="00815A6D" w:rsidRPr="006C2D4F" w:rsidRDefault="00815A6D" w:rsidP="000651E4">
      <w:pPr>
        <w:spacing w:before="120" w:after="120"/>
        <w:ind w:firstLine="709"/>
        <w:jc w:val="both"/>
        <w:rPr>
          <w:sz w:val="28"/>
          <w:szCs w:val="28"/>
        </w:rPr>
      </w:pPr>
      <w:r w:rsidRPr="006C2D4F">
        <w:rPr>
          <w:sz w:val="28"/>
          <w:szCs w:val="28"/>
        </w:rPr>
        <w:t>- Tham gia các hội thi do Sở KH&amp;CN tỉnh Đồng Nai; Sở Tài Nguyên &amp; Môi trường; Sở GD&amp;ĐT tổ chức như: Chương trình 6, Sáng tạo xanh, vẽ tranh Đa dạng sinh học, vẽ tranh sắc mầu tuổi thơ,…</w:t>
      </w:r>
    </w:p>
    <w:p w:rsidR="00815A6D" w:rsidRPr="006C2D4F" w:rsidRDefault="00815A6D" w:rsidP="000651E4">
      <w:pPr>
        <w:spacing w:before="120" w:after="120"/>
        <w:ind w:firstLine="709"/>
        <w:jc w:val="both"/>
        <w:rPr>
          <w:sz w:val="28"/>
          <w:szCs w:val="28"/>
        </w:rPr>
      </w:pPr>
      <w:r w:rsidRPr="006C2D4F">
        <w:rPr>
          <w:sz w:val="28"/>
          <w:szCs w:val="28"/>
        </w:rPr>
        <w:t>- HS tiếp tục tham gia các CLB của nhà trường</w:t>
      </w:r>
    </w:p>
    <w:p w:rsidR="00824E92" w:rsidRPr="000651E4" w:rsidRDefault="00FA25A0" w:rsidP="000651E4">
      <w:pPr>
        <w:spacing w:before="120" w:after="120"/>
        <w:ind w:firstLine="709"/>
        <w:jc w:val="both"/>
        <w:rPr>
          <w:b/>
          <w:sz w:val="28"/>
          <w:szCs w:val="28"/>
        </w:rPr>
      </w:pPr>
      <w:r w:rsidRPr="000651E4">
        <w:rPr>
          <w:b/>
          <w:sz w:val="28"/>
          <w:szCs w:val="28"/>
        </w:rPr>
        <w:t>3. Tháng 8/2023</w:t>
      </w:r>
    </w:p>
    <w:p w:rsidR="00824E92" w:rsidRPr="006C2D4F" w:rsidRDefault="000651E4" w:rsidP="000651E4">
      <w:pPr>
        <w:spacing w:before="120" w:after="120"/>
        <w:ind w:firstLine="709"/>
        <w:jc w:val="both"/>
        <w:rPr>
          <w:sz w:val="28"/>
          <w:szCs w:val="28"/>
        </w:rPr>
      </w:pPr>
      <w:r>
        <w:rPr>
          <w:sz w:val="28"/>
          <w:szCs w:val="28"/>
          <w:lang w:val="en-US"/>
        </w:rPr>
        <w:t xml:space="preserve">- </w:t>
      </w:r>
      <w:r w:rsidR="00FA25A0" w:rsidRPr="006C2D4F">
        <w:rPr>
          <w:sz w:val="28"/>
          <w:szCs w:val="28"/>
        </w:rPr>
        <w:t xml:space="preserve">Tiếp tục tổ chức các hoạt động Hè </w:t>
      </w:r>
      <w:proofErr w:type="gramStart"/>
      <w:r w:rsidR="00FA25A0" w:rsidRPr="006C2D4F">
        <w:rPr>
          <w:sz w:val="28"/>
          <w:szCs w:val="28"/>
        </w:rPr>
        <w:t>theo</w:t>
      </w:r>
      <w:proofErr w:type="gramEnd"/>
      <w:r w:rsidR="00FA25A0" w:rsidRPr="006C2D4F">
        <w:rPr>
          <w:sz w:val="28"/>
          <w:szCs w:val="28"/>
        </w:rPr>
        <w:t xml:space="preserve"> kế hoạch.</w:t>
      </w:r>
    </w:p>
    <w:p w:rsidR="00815A6D" w:rsidRPr="006C2D4F" w:rsidRDefault="000651E4" w:rsidP="000651E4">
      <w:pPr>
        <w:spacing w:before="120" w:after="120"/>
        <w:ind w:firstLine="709"/>
        <w:jc w:val="both"/>
        <w:rPr>
          <w:sz w:val="28"/>
          <w:szCs w:val="28"/>
        </w:rPr>
      </w:pPr>
      <w:r>
        <w:rPr>
          <w:sz w:val="28"/>
          <w:szCs w:val="28"/>
          <w:lang w:val="en-US"/>
        </w:rPr>
        <w:t xml:space="preserve">- </w:t>
      </w:r>
      <w:r w:rsidR="00815A6D" w:rsidRPr="006C2D4F">
        <w:rPr>
          <w:sz w:val="28"/>
          <w:szCs w:val="28"/>
        </w:rPr>
        <w:t>Tham gia các hội thi do Nhà thiếu nhi tỉnh tổ chức: Vui học tiếng Anh, thử thách cùng Rubik, Sáng tác thơ văn</w:t>
      </w:r>
      <w:proofErr w:type="gramStart"/>
      <w:r w:rsidR="00815A6D" w:rsidRPr="006C2D4F">
        <w:rPr>
          <w:sz w:val="28"/>
          <w:szCs w:val="28"/>
        </w:rPr>
        <w:t>:…</w:t>
      </w:r>
      <w:proofErr w:type="gramEnd"/>
    </w:p>
    <w:p w:rsidR="00824E92" w:rsidRPr="006C2D4F" w:rsidRDefault="000651E4" w:rsidP="000651E4">
      <w:pPr>
        <w:spacing w:before="120" w:after="120"/>
        <w:ind w:firstLine="709"/>
        <w:jc w:val="both"/>
        <w:rPr>
          <w:sz w:val="28"/>
          <w:szCs w:val="28"/>
        </w:rPr>
      </w:pPr>
      <w:r>
        <w:rPr>
          <w:sz w:val="28"/>
          <w:szCs w:val="28"/>
          <w:lang w:val="en-US"/>
        </w:rPr>
        <w:t>- T</w:t>
      </w:r>
      <w:r w:rsidR="00FA25A0" w:rsidRPr="006C2D4F">
        <w:rPr>
          <w:sz w:val="28"/>
          <w:szCs w:val="28"/>
        </w:rPr>
        <w:t>ổng kết</w:t>
      </w:r>
      <w:r>
        <w:rPr>
          <w:sz w:val="28"/>
          <w:szCs w:val="28"/>
          <w:lang w:val="en-US"/>
        </w:rPr>
        <w:t xml:space="preserve"> các</w:t>
      </w:r>
      <w:r w:rsidR="00FA25A0" w:rsidRPr="006C2D4F">
        <w:rPr>
          <w:sz w:val="28"/>
          <w:szCs w:val="28"/>
        </w:rPr>
        <w:t xml:space="preserve"> hoạt động Hè.</w:t>
      </w:r>
    </w:p>
    <w:p w:rsidR="00815A6D" w:rsidRDefault="00815A6D" w:rsidP="000651E4">
      <w:pPr>
        <w:spacing w:before="120" w:after="120"/>
        <w:ind w:firstLine="709"/>
        <w:jc w:val="both"/>
        <w:rPr>
          <w:sz w:val="28"/>
          <w:szCs w:val="28"/>
        </w:rPr>
      </w:pPr>
      <w:r w:rsidRPr="006C2D4F">
        <w:rPr>
          <w:sz w:val="28"/>
          <w:szCs w:val="28"/>
        </w:rPr>
        <w:t>- Sắp xếp lại CSVC, vệ sinh trường học chuẩn bị năm học mới</w:t>
      </w:r>
    </w:p>
    <w:p w:rsidR="00C51717" w:rsidRPr="00C51717" w:rsidRDefault="00C51717" w:rsidP="000651E4">
      <w:pPr>
        <w:spacing w:before="120" w:after="120"/>
        <w:ind w:firstLine="709"/>
        <w:jc w:val="both"/>
        <w:rPr>
          <w:sz w:val="28"/>
          <w:szCs w:val="28"/>
          <w:lang w:val="en-US"/>
        </w:rPr>
      </w:pPr>
      <w:r>
        <w:rPr>
          <w:sz w:val="28"/>
          <w:szCs w:val="28"/>
          <w:lang w:val="en-US"/>
        </w:rPr>
        <w:t xml:space="preserve">- </w:t>
      </w:r>
      <w:r w:rsidRPr="00C51717">
        <w:rPr>
          <w:sz w:val="28"/>
          <w:szCs w:val="28"/>
        </w:rPr>
        <w:t xml:space="preserve">Tuyên truyền vận động ngày “Toàn dân đưa trẻ đến trường” và ngày tựu trường năm học mới </w:t>
      </w:r>
      <w:r>
        <w:rPr>
          <w:sz w:val="28"/>
          <w:szCs w:val="28"/>
          <w:lang w:val="en-US"/>
        </w:rPr>
        <w:t>2023-2024.</w:t>
      </w:r>
    </w:p>
    <w:p w:rsidR="00824E92" w:rsidRPr="00815A6D" w:rsidRDefault="00FA25A0" w:rsidP="000651E4">
      <w:pPr>
        <w:spacing w:before="120" w:after="120"/>
        <w:ind w:firstLine="709"/>
        <w:jc w:val="both"/>
      </w:pPr>
      <w:r w:rsidRPr="006C2D4F">
        <w:rPr>
          <w:sz w:val="28"/>
          <w:szCs w:val="28"/>
        </w:rPr>
        <w:t xml:space="preserve">Trên đây là Kế hoạch tổ chức các hoạt động </w:t>
      </w:r>
      <w:r w:rsidR="00815A6D" w:rsidRPr="006C2D4F">
        <w:rPr>
          <w:sz w:val="28"/>
          <w:szCs w:val="28"/>
        </w:rPr>
        <w:t xml:space="preserve">hè năm 2023 </w:t>
      </w:r>
      <w:r w:rsidRPr="006C2D4F">
        <w:rPr>
          <w:sz w:val="28"/>
          <w:szCs w:val="28"/>
        </w:rPr>
        <w:t xml:space="preserve">của </w:t>
      </w:r>
      <w:r w:rsidR="00C55083" w:rsidRPr="006C2D4F">
        <w:rPr>
          <w:sz w:val="28"/>
          <w:szCs w:val="28"/>
        </w:rPr>
        <w:t xml:space="preserve">trường THCS </w:t>
      </w:r>
      <w:r w:rsidR="00815A6D" w:rsidRPr="006C2D4F">
        <w:rPr>
          <w:sz w:val="28"/>
          <w:szCs w:val="28"/>
        </w:rPr>
        <w:t>Võ Trường Toản</w:t>
      </w:r>
      <w:r w:rsidR="00815A6D" w:rsidRPr="00815A6D">
        <w:t>.</w:t>
      </w:r>
      <w:r w:rsidR="00C55083" w:rsidRPr="00815A6D">
        <w:t>/.</w:t>
      </w:r>
    </w:p>
    <w:p w:rsidR="00824E92" w:rsidRPr="000D58B1" w:rsidRDefault="00824E92">
      <w:pPr>
        <w:pStyle w:val="BodyText"/>
        <w:spacing w:before="9"/>
        <w:ind w:left="0" w:firstLine="0"/>
        <w:jc w:val="left"/>
        <w:rPr>
          <w:sz w:val="26"/>
          <w:szCs w:val="26"/>
        </w:rPr>
      </w:pPr>
    </w:p>
    <w:tbl>
      <w:tblPr>
        <w:tblW w:w="0" w:type="auto"/>
        <w:jc w:val="center"/>
        <w:tblLayout w:type="fixed"/>
        <w:tblCellMar>
          <w:left w:w="0" w:type="dxa"/>
          <w:right w:w="0" w:type="dxa"/>
        </w:tblCellMar>
        <w:tblLook w:val="01E0" w:firstRow="1" w:lastRow="1" w:firstColumn="1" w:lastColumn="1" w:noHBand="0" w:noVBand="0"/>
      </w:tblPr>
      <w:tblGrid>
        <w:gridCol w:w="4698"/>
        <w:gridCol w:w="4459"/>
      </w:tblGrid>
      <w:tr w:rsidR="00824E92" w:rsidRPr="000D58B1" w:rsidTr="000651E4">
        <w:trPr>
          <w:trHeight w:val="2245"/>
          <w:jc w:val="center"/>
        </w:trPr>
        <w:tc>
          <w:tcPr>
            <w:tcW w:w="4698" w:type="dxa"/>
          </w:tcPr>
          <w:p w:rsidR="00824E92" w:rsidRPr="00815A6D" w:rsidRDefault="00FA25A0">
            <w:pPr>
              <w:pStyle w:val="TableParagraph"/>
              <w:spacing w:line="264" w:lineRule="exact"/>
              <w:ind w:left="200"/>
              <w:rPr>
                <w:b/>
                <w:i/>
                <w:sz w:val="24"/>
                <w:szCs w:val="24"/>
              </w:rPr>
            </w:pPr>
            <w:r w:rsidRPr="00815A6D">
              <w:rPr>
                <w:b/>
                <w:i/>
                <w:sz w:val="24"/>
                <w:szCs w:val="24"/>
              </w:rPr>
              <w:lastRenderedPageBreak/>
              <w:t>Nơi nhận:</w:t>
            </w:r>
          </w:p>
          <w:p w:rsidR="00824E92" w:rsidRPr="00815A6D" w:rsidRDefault="00C55083" w:rsidP="000651E4">
            <w:pPr>
              <w:pStyle w:val="TableParagraph"/>
              <w:numPr>
                <w:ilvl w:val="0"/>
                <w:numId w:val="1"/>
              </w:numPr>
              <w:tabs>
                <w:tab w:val="left" w:pos="325"/>
              </w:tabs>
              <w:spacing w:before="240" w:line="252" w:lineRule="exact"/>
            </w:pPr>
            <w:r w:rsidRPr="00815A6D">
              <w:rPr>
                <w:lang w:val="en-US"/>
              </w:rPr>
              <w:t>Phòng</w:t>
            </w:r>
            <w:r w:rsidR="00FA25A0" w:rsidRPr="00815A6D">
              <w:rPr>
                <w:spacing w:val="-1"/>
              </w:rPr>
              <w:t xml:space="preserve"> </w:t>
            </w:r>
            <w:r w:rsidR="00FA25A0" w:rsidRPr="00815A6D">
              <w:t>GD&amp;ĐT</w:t>
            </w:r>
            <w:r w:rsidR="00815A6D">
              <w:rPr>
                <w:lang w:val="en-US"/>
              </w:rPr>
              <w:t>;</w:t>
            </w:r>
          </w:p>
          <w:p w:rsidR="00824E92" w:rsidRPr="000D58B1" w:rsidRDefault="00FA25A0">
            <w:pPr>
              <w:pStyle w:val="TableParagraph"/>
              <w:numPr>
                <w:ilvl w:val="0"/>
                <w:numId w:val="1"/>
              </w:numPr>
              <w:tabs>
                <w:tab w:val="left" w:pos="325"/>
              </w:tabs>
              <w:spacing w:line="252" w:lineRule="exact"/>
              <w:rPr>
                <w:sz w:val="26"/>
                <w:szCs w:val="26"/>
              </w:rPr>
            </w:pPr>
            <w:r w:rsidRPr="00815A6D">
              <w:t>L</w:t>
            </w:r>
            <w:r w:rsidR="00815A6D">
              <w:t>ưu: VT</w:t>
            </w:r>
            <w:r w:rsidRPr="00815A6D">
              <w:rPr>
                <w:spacing w:val="-2"/>
              </w:rPr>
              <w:t>.</w:t>
            </w:r>
          </w:p>
        </w:tc>
        <w:tc>
          <w:tcPr>
            <w:tcW w:w="4459" w:type="dxa"/>
          </w:tcPr>
          <w:p w:rsidR="000D58B1" w:rsidRPr="000651E4" w:rsidRDefault="00C55083">
            <w:pPr>
              <w:pStyle w:val="TableParagraph"/>
              <w:ind w:left="811" w:right="198" w:hanging="3"/>
              <w:jc w:val="center"/>
              <w:rPr>
                <w:b/>
                <w:sz w:val="28"/>
                <w:szCs w:val="28"/>
                <w:lang w:val="en-US"/>
              </w:rPr>
            </w:pPr>
            <w:r w:rsidRPr="000651E4">
              <w:rPr>
                <w:b/>
                <w:sz w:val="28"/>
                <w:szCs w:val="28"/>
                <w:lang w:val="en-US"/>
              </w:rPr>
              <w:t>HIỆU TRƯỞNG</w:t>
            </w:r>
            <w:r w:rsidR="00FA25A0" w:rsidRPr="000651E4">
              <w:rPr>
                <w:b/>
                <w:sz w:val="28"/>
                <w:szCs w:val="28"/>
              </w:rPr>
              <w:t xml:space="preserve"> </w:t>
            </w:r>
          </w:p>
          <w:p w:rsidR="00824E92" w:rsidRPr="000651E4" w:rsidRDefault="00824E92">
            <w:pPr>
              <w:pStyle w:val="TableParagraph"/>
              <w:spacing w:before="11"/>
              <w:ind w:left="0"/>
              <w:rPr>
                <w:sz w:val="28"/>
                <w:szCs w:val="28"/>
              </w:rPr>
            </w:pPr>
          </w:p>
          <w:p w:rsidR="00815A6D" w:rsidRPr="000651E4" w:rsidRDefault="00815A6D">
            <w:pPr>
              <w:pStyle w:val="TableParagraph"/>
              <w:spacing w:before="11"/>
              <w:ind w:left="0"/>
              <w:rPr>
                <w:sz w:val="28"/>
                <w:szCs w:val="28"/>
              </w:rPr>
            </w:pPr>
          </w:p>
          <w:p w:rsidR="00824E92" w:rsidRPr="000651E4" w:rsidRDefault="00824E92">
            <w:pPr>
              <w:pStyle w:val="TableParagraph"/>
              <w:ind w:left="1268"/>
              <w:rPr>
                <w:sz w:val="28"/>
                <w:szCs w:val="28"/>
                <w:lang w:val="en-US"/>
              </w:rPr>
            </w:pPr>
          </w:p>
          <w:p w:rsidR="000D58B1" w:rsidRPr="000651E4" w:rsidRDefault="000D58B1">
            <w:pPr>
              <w:pStyle w:val="TableParagraph"/>
              <w:ind w:left="1268"/>
              <w:rPr>
                <w:sz w:val="28"/>
                <w:szCs w:val="28"/>
                <w:lang w:val="en-US"/>
              </w:rPr>
            </w:pPr>
          </w:p>
          <w:p w:rsidR="00824E92" w:rsidRPr="000D58B1" w:rsidRDefault="00815A6D" w:rsidP="000D58B1">
            <w:pPr>
              <w:pStyle w:val="TableParagraph"/>
              <w:spacing w:before="116" w:line="302" w:lineRule="exact"/>
              <w:ind w:left="1415" w:right="807"/>
              <w:jc w:val="center"/>
              <w:rPr>
                <w:b/>
                <w:sz w:val="26"/>
                <w:szCs w:val="26"/>
                <w:lang w:val="en-US"/>
              </w:rPr>
            </w:pPr>
            <w:r w:rsidRPr="000651E4">
              <w:rPr>
                <w:b/>
                <w:sz w:val="28"/>
                <w:szCs w:val="28"/>
                <w:lang w:val="en-US"/>
              </w:rPr>
              <w:t>Đinh Công Sơn</w:t>
            </w:r>
          </w:p>
        </w:tc>
      </w:tr>
    </w:tbl>
    <w:p w:rsidR="00FA25A0" w:rsidRPr="000D58B1" w:rsidRDefault="00FA25A0">
      <w:pPr>
        <w:rPr>
          <w:sz w:val="26"/>
          <w:szCs w:val="26"/>
        </w:rPr>
      </w:pPr>
    </w:p>
    <w:sectPr w:rsidR="00FA25A0" w:rsidRPr="000D58B1" w:rsidSect="00815A6D">
      <w:headerReference w:type="default" r:id="rId7"/>
      <w:footerReference w:type="default" r:id="rId8"/>
      <w:pgSz w:w="11907" w:h="16840" w:code="9"/>
      <w:pgMar w:top="1134" w:right="1134" w:bottom="1134" w:left="1701"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2CCE" w:rsidRDefault="00B12CCE" w:rsidP="00FE00AA">
      <w:r>
        <w:separator/>
      </w:r>
    </w:p>
  </w:endnote>
  <w:endnote w:type="continuationSeparator" w:id="0">
    <w:p w:rsidR="00B12CCE" w:rsidRDefault="00B12CCE" w:rsidP="00FE00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NI-Times">
    <w:panose1 w:val="00000000000000000000"/>
    <w:charset w:val="00"/>
    <w:family w:val="auto"/>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8"/>
        <w:szCs w:val="28"/>
      </w:rPr>
      <w:id w:val="-961417977"/>
      <w:docPartObj>
        <w:docPartGallery w:val="Page Numbers (Bottom of Page)"/>
        <w:docPartUnique/>
      </w:docPartObj>
    </w:sdtPr>
    <w:sdtEndPr>
      <w:rPr>
        <w:noProof/>
      </w:rPr>
    </w:sdtEndPr>
    <w:sdtContent>
      <w:p w:rsidR="000651E4" w:rsidRPr="000651E4" w:rsidRDefault="000651E4">
        <w:pPr>
          <w:pStyle w:val="Footer"/>
          <w:jc w:val="center"/>
          <w:rPr>
            <w:sz w:val="28"/>
            <w:szCs w:val="28"/>
          </w:rPr>
        </w:pPr>
        <w:r w:rsidRPr="000651E4">
          <w:rPr>
            <w:sz w:val="28"/>
            <w:szCs w:val="28"/>
          </w:rPr>
          <w:fldChar w:fldCharType="begin"/>
        </w:r>
        <w:r w:rsidRPr="000651E4">
          <w:rPr>
            <w:sz w:val="28"/>
            <w:szCs w:val="28"/>
          </w:rPr>
          <w:instrText xml:space="preserve"> PAGE   \* MERGEFORMAT </w:instrText>
        </w:r>
        <w:r w:rsidRPr="000651E4">
          <w:rPr>
            <w:sz w:val="28"/>
            <w:szCs w:val="28"/>
          </w:rPr>
          <w:fldChar w:fldCharType="separate"/>
        </w:r>
        <w:r w:rsidR="00761A88">
          <w:rPr>
            <w:noProof/>
            <w:sz w:val="28"/>
            <w:szCs w:val="28"/>
          </w:rPr>
          <w:t>5</w:t>
        </w:r>
        <w:r w:rsidRPr="000651E4">
          <w:rPr>
            <w:noProof/>
            <w:sz w:val="28"/>
            <w:szCs w:val="28"/>
          </w:rPr>
          <w:fldChar w:fldCharType="end"/>
        </w:r>
      </w:p>
    </w:sdtContent>
  </w:sdt>
  <w:p w:rsidR="000651E4" w:rsidRDefault="000651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2CCE" w:rsidRDefault="00B12CCE" w:rsidP="00FE00AA">
      <w:r>
        <w:separator/>
      </w:r>
    </w:p>
  </w:footnote>
  <w:footnote w:type="continuationSeparator" w:id="0">
    <w:p w:rsidR="00B12CCE" w:rsidRDefault="00B12CCE" w:rsidP="00FE00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0673948"/>
      <w:docPartObj>
        <w:docPartGallery w:val="Page Numbers (Top of Page)"/>
        <w:docPartUnique/>
      </w:docPartObj>
    </w:sdtPr>
    <w:sdtEndPr>
      <w:rPr>
        <w:noProof/>
      </w:rPr>
    </w:sdtEndPr>
    <w:sdtContent>
      <w:p w:rsidR="00FE00AA" w:rsidRDefault="00B12CCE">
        <w:pPr>
          <w:pStyle w:val="Header"/>
          <w:jc w:val="center"/>
        </w:pPr>
      </w:p>
    </w:sdtContent>
  </w:sdt>
  <w:p w:rsidR="00FE00AA" w:rsidRDefault="00FE00A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847AB6"/>
    <w:multiLevelType w:val="hybridMultilevel"/>
    <w:tmpl w:val="E2FC804A"/>
    <w:lvl w:ilvl="0" w:tplc="2646B470">
      <w:numFmt w:val="bullet"/>
      <w:lvlText w:val="-"/>
      <w:lvlJc w:val="left"/>
      <w:pPr>
        <w:ind w:left="822" w:hanging="166"/>
      </w:pPr>
      <w:rPr>
        <w:rFonts w:ascii="Times New Roman" w:eastAsia="Times New Roman" w:hAnsi="Times New Roman" w:cs="Times New Roman" w:hint="default"/>
        <w:w w:val="100"/>
        <w:sz w:val="28"/>
        <w:szCs w:val="28"/>
        <w:lang w:val="vi" w:eastAsia="en-US" w:bidi="ar-SA"/>
      </w:rPr>
    </w:lvl>
    <w:lvl w:ilvl="1" w:tplc="C7D4C31C">
      <w:numFmt w:val="bullet"/>
      <w:lvlText w:val="•"/>
      <w:lvlJc w:val="left"/>
      <w:pPr>
        <w:ind w:left="1775" w:hanging="166"/>
      </w:pPr>
      <w:rPr>
        <w:rFonts w:hint="default"/>
        <w:lang w:val="vi" w:eastAsia="en-US" w:bidi="ar-SA"/>
      </w:rPr>
    </w:lvl>
    <w:lvl w:ilvl="2" w:tplc="B29EFC46">
      <w:numFmt w:val="bullet"/>
      <w:lvlText w:val="•"/>
      <w:lvlJc w:val="left"/>
      <w:pPr>
        <w:ind w:left="2731" w:hanging="166"/>
      </w:pPr>
      <w:rPr>
        <w:rFonts w:hint="default"/>
        <w:lang w:val="vi" w:eastAsia="en-US" w:bidi="ar-SA"/>
      </w:rPr>
    </w:lvl>
    <w:lvl w:ilvl="3" w:tplc="A16C273C">
      <w:numFmt w:val="bullet"/>
      <w:lvlText w:val="•"/>
      <w:lvlJc w:val="left"/>
      <w:pPr>
        <w:ind w:left="3687" w:hanging="166"/>
      </w:pPr>
      <w:rPr>
        <w:rFonts w:hint="default"/>
        <w:lang w:val="vi" w:eastAsia="en-US" w:bidi="ar-SA"/>
      </w:rPr>
    </w:lvl>
    <w:lvl w:ilvl="4" w:tplc="9F7ABCBA">
      <w:numFmt w:val="bullet"/>
      <w:lvlText w:val="•"/>
      <w:lvlJc w:val="left"/>
      <w:pPr>
        <w:ind w:left="4643" w:hanging="166"/>
      </w:pPr>
      <w:rPr>
        <w:rFonts w:hint="default"/>
        <w:lang w:val="vi" w:eastAsia="en-US" w:bidi="ar-SA"/>
      </w:rPr>
    </w:lvl>
    <w:lvl w:ilvl="5" w:tplc="CC0C981C">
      <w:numFmt w:val="bullet"/>
      <w:lvlText w:val="•"/>
      <w:lvlJc w:val="left"/>
      <w:pPr>
        <w:ind w:left="5599" w:hanging="166"/>
      </w:pPr>
      <w:rPr>
        <w:rFonts w:hint="default"/>
        <w:lang w:val="vi" w:eastAsia="en-US" w:bidi="ar-SA"/>
      </w:rPr>
    </w:lvl>
    <w:lvl w:ilvl="6" w:tplc="F4948D98">
      <w:numFmt w:val="bullet"/>
      <w:lvlText w:val="•"/>
      <w:lvlJc w:val="left"/>
      <w:pPr>
        <w:ind w:left="6555" w:hanging="166"/>
      </w:pPr>
      <w:rPr>
        <w:rFonts w:hint="default"/>
        <w:lang w:val="vi" w:eastAsia="en-US" w:bidi="ar-SA"/>
      </w:rPr>
    </w:lvl>
    <w:lvl w:ilvl="7" w:tplc="AA785E36">
      <w:numFmt w:val="bullet"/>
      <w:lvlText w:val="•"/>
      <w:lvlJc w:val="left"/>
      <w:pPr>
        <w:ind w:left="7511" w:hanging="166"/>
      </w:pPr>
      <w:rPr>
        <w:rFonts w:hint="default"/>
        <w:lang w:val="vi" w:eastAsia="en-US" w:bidi="ar-SA"/>
      </w:rPr>
    </w:lvl>
    <w:lvl w:ilvl="8" w:tplc="A150E916">
      <w:numFmt w:val="bullet"/>
      <w:lvlText w:val="•"/>
      <w:lvlJc w:val="left"/>
      <w:pPr>
        <w:ind w:left="8467" w:hanging="166"/>
      </w:pPr>
      <w:rPr>
        <w:rFonts w:hint="default"/>
        <w:lang w:val="vi" w:eastAsia="en-US" w:bidi="ar-SA"/>
      </w:rPr>
    </w:lvl>
  </w:abstractNum>
  <w:abstractNum w:abstractNumId="1">
    <w:nsid w:val="27BF060C"/>
    <w:multiLevelType w:val="hybridMultilevel"/>
    <w:tmpl w:val="4572AB86"/>
    <w:lvl w:ilvl="0" w:tplc="D4AC7AC2">
      <w:numFmt w:val="bullet"/>
      <w:lvlText w:val="-"/>
      <w:lvlJc w:val="left"/>
      <w:pPr>
        <w:ind w:left="822" w:hanging="185"/>
      </w:pPr>
      <w:rPr>
        <w:rFonts w:ascii="Times New Roman" w:eastAsia="Times New Roman" w:hAnsi="Times New Roman" w:cs="Times New Roman" w:hint="default"/>
        <w:w w:val="100"/>
        <w:sz w:val="28"/>
        <w:szCs w:val="28"/>
        <w:lang w:val="vi" w:eastAsia="en-US" w:bidi="ar-SA"/>
      </w:rPr>
    </w:lvl>
    <w:lvl w:ilvl="1" w:tplc="FE0A6608">
      <w:numFmt w:val="bullet"/>
      <w:lvlText w:val="•"/>
      <w:lvlJc w:val="left"/>
      <w:pPr>
        <w:ind w:left="1775" w:hanging="185"/>
      </w:pPr>
      <w:rPr>
        <w:rFonts w:hint="default"/>
        <w:lang w:val="vi" w:eastAsia="en-US" w:bidi="ar-SA"/>
      </w:rPr>
    </w:lvl>
    <w:lvl w:ilvl="2" w:tplc="B650AB08">
      <w:numFmt w:val="bullet"/>
      <w:lvlText w:val="•"/>
      <w:lvlJc w:val="left"/>
      <w:pPr>
        <w:ind w:left="2731" w:hanging="185"/>
      </w:pPr>
      <w:rPr>
        <w:rFonts w:hint="default"/>
        <w:lang w:val="vi" w:eastAsia="en-US" w:bidi="ar-SA"/>
      </w:rPr>
    </w:lvl>
    <w:lvl w:ilvl="3" w:tplc="C94C1CE8">
      <w:numFmt w:val="bullet"/>
      <w:lvlText w:val="•"/>
      <w:lvlJc w:val="left"/>
      <w:pPr>
        <w:ind w:left="3687" w:hanging="185"/>
      </w:pPr>
      <w:rPr>
        <w:rFonts w:hint="default"/>
        <w:lang w:val="vi" w:eastAsia="en-US" w:bidi="ar-SA"/>
      </w:rPr>
    </w:lvl>
    <w:lvl w:ilvl="4" w:tplc="43A0A05C">
      <w:numFmt w:val="bullet"/>
      <w:lvlText w:val="•"/>
      <w:lvlJc w:val="left"/>
      <w:pPr>
        <w:ind w:left="4643" w:hanging="185"/>
      </w:pPr>
      <w:rPr>
        <w:rFonts w:hint="default"/>
        <w:lang w:val="vi" w:eastAsia="en-US" w:bidi="ar-SA"/>
      </w:rPr>
    </w:lvl>
    <w:lvl w:ilvl="5" w:tplc="77824AD0">
      <w:numFmt w:val="bullet"/>
      <w:lvlText w:val="•"/>
      <w:lvlJc w:val="left"/>
      <w:pPr>
        <w:ind w:left="5599" w:hanging="185"/>
      </w:pPr>
      <w:rPr>
        <w:rFonts w:hint="default"/>
        <w:lang w:val="vi" w:eastAsia="en-US" w:bidi="ar-SA"/>
      </w:rPr>
    </w:lvl>
    <w:lvl w:ilvl="6" w:tplc="700296C8">
      <w:numFmt w:val="bullet"/>
      <w:lvlText w:val="•"/>
      <w:lvlJc w:val="left"/>
      <w:pPr>
        <w:ind w:left="6555" w:hanging="185"/>
      </w:pPr>
      <w:rPr>
        <w:rFonts w:hint="default"/>
        <w:lang w:val="vi" w:eastAsia="en-US" w:bidi="ar-SA"/>
      </w:rPr>
    </w:lvl>
    <w:lvl w:ilvl="7" w:tplc="DBECAC5C">
      <w:numFmt w:val="bullet"/>
      <w:lvlText w:val="•"/>
      <w:lvlJc w:val="left"/>
      <w:pPr>
        <w:ind w:left="7511" w:hanging="185"/>
      </w:pPr>
      <w:rPr>
        <w:rFonts w:hint="default"/>
        <w:lang w:val="vi" w:eastAsia="en-US" w:bidi="ar-SA"/>
      </w:rPr>
    </w:lvl>
    <w:lvl w:ilvl="8" w:tplc="E9A2AD36">
      <w:numFmt w:val="bullet"/>
      <w:lvlText w:val="•"/>
      <w:lvlJc w:val="left"/>
      <w:pPr>
        <w:ind w:left="8467" w:hanging="185"/>
      </w:pPr>
      <w:rPr>
        <w:rFonts w:hint="default"/>
        <w:lang w:val="vi" w:eastAsia="en-US" w:bidi="ar-SA"/>
      </w:rPr>
    </w:lvl>
  </w:abstractNum>
  <w:abstractNum w:abstractNumId="2">
    <w:nsid w:val="322149B7"/>
    <w:multiLevelType w:val="hybridMultilevel"/>
    <w:tmpl w:val="8132EA60"/>
    <w:lvl w:ilvl="0" w:tplc="265852C4">
      <w:start w:val="1"/>
      <w:numFmt w:val="upperRoman"/>
      <w:lvlText w:val="%1."/>
      <w:lvlJc w:val="left"/>
      <w:pPr>
        <w:ind w:left="1779" w:hanging="250"/>
        <w:jc w:val="right"/>
      </w:pPr>
      <w:rPr>
        <w:rFonts w:ascii="Times New Roman" w:eastAsia="Times New Roman" w:hAnsi="Times New Roman" w:cs="Times New Roman" w:hint="default"/>
        <w:b/>
        <w:bCs/>
        <w:w w:val="100"/>
        <w:sz w:val="28"/>
        <w:szCs w:val="28"/>
        <w:lang w:val="vi" w:eastAsia="en-US" w:bidi="ar-SA"/>
      </w:rPr>
    </w:lvl>
    <w:lvl w:ilvl="1" w:tplc="90907F9C">
      <w:start w:val="1"/>
      <w:numFmt w:val="decimal"/>
      <w:lvlText w:val="%2."/>
      <w:lvlJc w:val="left"/>
      <w:pPr>
        <w:ind w:left="1810" w:hanging="281"/>
      </w:pPr>
      <w:rPr>
        <w:rFonts w:ascii="Times New Roman" w:eastAsia="Times New Roman" w:hAnsi="Times New Roman" w:cs="Times New Roman" w:hint="default"/>
        <w:b/>
        <w:bCs/>
        <w:w w:val="100"/>
        <w:sz w:val="28"/>
        <w:szCs w:val="28"/>
        <w:lang w:val="vi" w:eastAsia="en-US" w:bidi="ar-SA"/>
      </w:rPr>
    </w:lvl>
    <w:lvl w:ilvl="2" w:tplc="F7FAD306">
      <w:numFmt w:val="bullet"/>
      <w:lvlText w:val="•"/>
      <w:lvlJc w:val="left"/>
      <w:pPr>
        <w:ind w:left="2771" w:hanging="281"/>
      </w:pPr>
      <w:rPr>
        <w:rFonts w:hint="default"/>
        <w:lang w:val="vi" w:eastAsia="en-US" w:bidi="ar-SA"/>
      </w:rPr>
    </w:lvl>
    <w:lvl w:ilvl="3" w:tplc="32CE99CE">
      <w:numFmt w:val="bullet"/>
      <w:lvlText w:val="•"/>
      <w:lvlJc w:val="left"/>
      <w:pPr>
        <w:ind w:left="3722" w:hanging="281"/>
      </w:pPr>
      <w:rPr>
        <w:rFonts w:hint="default"/>
        <w:lang w:val="vi" w:eastAsia="en-US" w:bidi="ar-SA"/>
      </w:rPr>
    </w:lvl>
    <w:lvl w:ilvl="4" w:tplc="08BA14FE">
      <w:numFmt w:val="bullet"/>
      <w:lvlText w:val="•"/>
      <w:lvlJc w:val="left"/>
      <w:pPr>
        <w:ind w:left="4673" w:hanging="281"/>
      </w:pPr>
      <w:rPr>
        <w:rFonts w:hint="default"/>
        <w:lang w:val="vi" w:eastAsia="en-US" w:bidi="ar-SA"/>
      </w:rPr>
    </w:lvl>
    <w:lvl w:ilvl="5" w:tplc="B7689D7A">
      <w:numFmt w:val="bullet"/>
      <w:lvlText w:val="•"/>
      <w:lvlJc w:val="left"/>
      <w:pPr>
        <w:ind w:left="5624" w:hanging="281"/>
      </w:pPr>
      <w:rPr>
        <w:rFonts w:hint="default"/>
        <w:lang w:val="vi" w:eastAsia="en-US" w:bidi="ar-SA"/>
      </w:rPr>
    </w:lvl>
    <w:lvl w:ilvl="6" w:tplc="C316DC8A">
      <w:numFmt w:val="bullet"/>
      <w:lvlText w:val="•"/>
      <w:lvlJc w:val="left"/>
      <w:pPr>
        <w:ind w:left="6575" w:hanging="281"/>
      </w:pPr>
      <w:rPr>
        <w:rFonts w:hint="default"/>
        <w:lang w:val="vi" w:eastAsia="en-US" w:bidi="ar-SA"/>
      </w:rPr>
    </w:lvl>
    <w:lvl w:ilvl="7" w:tplc="54EC5B7A">
      <w:numFmt w:val="bullet"/>
      <w:lvlText w:val="•"/>
      <w:lvlJc w:val="left"/>
      <w:pPr>
        <w:ind w:left="7526" w:hanging="281"/>
      </w:pPr>
      <w:rPr>
        <w:rFonts w:hint="default"/>
        <w:lang w:val="vi" w:eastAsia="en-US" w:bidi="ar-SA"/>
      </w:rPr>
    </w:lvl>
    <w:lvl w:ilvl="8" w:tplc="DCFADE66">
      <w:numFmt w:val="bullet"/>
      <w:lvlText w:val="•"/>
      <w:lvlJc w:val="left"/>
      <w:pPr>
        <w:ind w:left="8477" w:hanging="281"/>
      </w:pPr>
      <w:rPr>
        <w:rFonts w:hint="default"/>
        <w:lang w:val="vi" w:eastAsia="en-US" w:bidi="ar-SA"/>
      </w:rPr>
    </w:lvl>
  </w:abstractNum>
  <w:abstractNum w:abstractNumId="3">
    <w:nsid w:val="36FA44A8"/>
    <w:multiLevelType w:val="hybridMultilevel"/>
    <w:tmpl w:val="506C90AC"/>
    <w:lvl w:ilvl="0" w:tplc="8A3E1342">
      <w:start w:val="1"/>
      <w:numFmt w:val="decimal"/>
      <w:lvlText w:val="%1."/>
      <w:lvlJc w:val="left"/>
      <w:pPr>
        <w:ind w:left="1822" w:hanging="281"/>
        <w:jc w:val="right"/>
      </w:pPr>
      <w:rPr>
        <w:rFonts w:hint="default"/>
        <w:b/>
        <w:bCs/>
        <w:w w:val="100"/>
        <w:lang w:val="vi" w:eastAsia="en-US" w:bidi="ar-SA"/>
      </w:rPr>
    </w:lvl>
    <w:lvl w:ilvl="1" w:tplc="32DEF6B2">
      <w:numFmt w:val="bullet"/>
      <w:lvlText w:val="•"/>
      <w:lvlJc w:val="left"/>
      <w:pPr>
        <w:ind w:left="2675" w:hanging="281"/>
      </w:pPr>
      <w:rPr>
        <w:rFonts w:hint="default"/>
        <w:lang w:val="vi" w:eastAsia="en-US" w:bidi="ar-SA"/>
      </w:rPr>
    </w:lvl>
    <w:lvl w:ilvl="2" w:tplc="D0B2DEF0">
      <w:numFmt w:val="bullet"/>
      <w:lvlText w:val="•"/>
      <w:lvlJc w:val="left"/>
      <w:pPr>
        <w:ind w:left="3531" w:hanging="281"/>
      </w:pPr>
      <w:rPr>
        <w:rFonts w:hint="default"/>
        <w:lang w:val="vi" w:eastAsia="en-US" w:bidi="ar-SA"/>
      </w:rPr>
    </w:lvl>
    <w:lvl w:ilvl="3" w:tplc="5CD024F8">
      <w:numFmt w:val="bullet"/>
      <w:lvlText w:val="•"/>
      <w:lvlJc w:val="left"/>
      <w:pPr>
        <w:ind w:left="4387" w:hanging="281"/>
      </w:pPr>
      <w:rPr>
        <w:rFonts w:hint="default"/>
        <w:lang w:val="vi" w:eastAsia="en-US" w:bidi="ar-SA"/>
      </w:rPr>
    </w:lvl>
    <w:lvl w:ilvl="4" w:tplc="8D6048C8">
      <w:numFmt w:val="bullet"/>
      <w:lvlText w:val="•"/>
      <w:lvlJc w:val="left"/>
      <w:pPr>
        <w:ind w:left="5243" w:hanging="281"/>
      </w:pPr>
      <w:rPr>
        <w:rFonts w:hint="default"/>
        <w:lang w:val="vi" w:eastAsia="en-US" w:bidi="ar-SA"/>
      </w:rPr>
    </w:lvl>
    <w:lvl w:ilvl="5" w:tplc="B17460E4">
      <w:numFmt w:val="bullet"/>
      <w:lvlText w:val="•"/>
      <w:lvlJc w:val="left"/>
      <w:pPr>
        <w:ind w:left="6099" w:hanging="281"/>
      </w:pPr>
      <w:rPr>
        <w:rFonts w:hint="default"/>
        <w:lang w:val="vi" w:eastAsia="en-US" w:bidi="ar-SA"/>
      </w:rPr>
    </w:lvl>
    <w:lvl w:ilvl="6" w:tplc="71009F6E">
      <w:numFmt w:val="bullet"/>
      <w:lvlText w:val="•"/>
      <w:lvlJc w:val="left"/>
      <w:pPr>
        <w:ind w:left="6955" w:hanging="281"/>
      </w:pPr>
      <w:rPr>
        <w:rFonts w:hint="default"/>
        <w:lang w:val="vi" w:eastAsia="en-US" w:bidi="ar-SA"/>
      </w:rPr>
    </w:lvl>
    <w:lvl w:ilvl="7" w:tplc="CA56F886">
      <w:numFmt w:val="bullet"/>
      <w:lvlText w:val="•"/>
      <w:lvlJc w:val="left"/>
      <w:pPr>
        <w:ind w:left="7811" w:hanging="281"/>
      </w:pPr>
      <w:rPr>
        <w:rFonts w:hint="default"/>
        <w:lang w:val="vi" w:eastAsia="en-US" w:bidi="ar-SA"/>
      </w:rPr>
    </w:lvl>
    <w:lvl w:ilvl="8" w:tplc="F710AF74">
      <w:numFmt w:val="bullet"/>
      <w:lvlText w:val="•"/>
      <w:lvlJc w:val="left"/>
      <w:pPr>
        <w:ind w:left="8667" w:hanging="281"/>
      </w:pPr>
      <w:rPr>
        <w:rFonts w:hint="default"/>
        <w:lang w:val="vi" w:eastAsia="en-US" w:bidi="ar-SA"/>
      </w:rPr>
    </w:lvl>
  </w:abstractNum>
  <w:abstractNum w:abstractNumId="4">
    <w:nsid w:val="3A0F12DA"/>
    <w:multiLevelType w:val="hybridMultilevel"/>
    <w:tmpl w:val="AD508902"/>
    <w:lvl w:ilvl="0" w:tplc="7D3A93CA">
      <w:numFmt w:val="bullet"/>
      <w:lvlText w:val="-"/>
      <w:lvlJc w:val="left"/>
      <w:pPr>
        <w:ind w:left="324" w:hanging="125"/>
      </w:pPr>
      <w:rPr>
        <w:rFonts w:hint="default"/>
        <w:w w:val="100"/>
        <w:lang w:val="vi" w:eastAsia="en-US" w:bidi="ar-SA"/>
      </w:rPr>
    </w:lvl>
    <w:lvl w:ilvl="1" w:tplc="289645BE">
      <w:numFmt w:val="bullet"/>
      <w:lvlText w:val="•"/>
      <w:lvlJc w:val="left"/>
      <w:pPr>
        <w:ind w:left="757" w:hanging="125"/>
      </w:pPr>
      <w:rPr>
        <w:rFonts w:hint="default"/>
        <w:lang w:val="vi" w:eastAsia="en-US" w:bidi="ar-SA"/>
      </w:rPr>
    </w:lvl>
    <w:lvl w:ilvl="2" w:tplc="F6AAA072">
      <w:numFmt w:val="bullet"/>
      <w:lvlText w:val="•"/>
      <w:lvlJc w:val="left"/>
      <w:pPr>
        <w:ind w:left="1195" w:hanging="125"/>
      </w:pPr>
      <w:rPr>
        <w:rFonts w:hint="default"/>
        <w:lang w:val="vi" w:eastAsia="en-US" w:bidi="ar-SA"/>
      </w:rPr>
    </w:lvl>
    <w:lvl w:ilvl="3" w:tplc="9CC47D20">
      <w:numFmt w:val="bullet"/>
      <w:lvlText w:val="•"/>
      <w:lvlJc w:val="left"/>
      <w:pPr>
        <w:ind w:left="1633" w:hanging="125"/>
      </w:pPr>
      <w:rPr>
        <w:rFonts w:hint="default"/>
        <w:lang w:val="vi" w:eastAsia="en-US" w:bidi="ar-SA"/>
      </w:rPr>
    </w:lvl>
    <w:lvl w:ilvl="4" w:tplc="AB5EBEAE">
      <w:numFmt w:val="bullet"/>
      <w:lvlText w:val="•"/>
      <w:lvlJc w:val="left"/>
      <w:pPr>
        <w:ind w:left="2071" w:hanging="125"/>
      </w:pPr>
      <w:rPr>
        <w:rFonts w:hint="default"/>
        <w:lang w:val="vi" w:eastAsia="en-US" w:bidi="ar-SA"/>
      </w:rPr>
    </w:lvl>
    <w:lvl w:ilvl="5" w:tplc="9094F644">
      <w:numFmt w:val="bullet"/>
      <w:lvlText w:val="•"/>
      <w:lvlJc w:val="left"/>
      <w:pPr>
        <w:ind w:left="2509" w:hanging="125"/>
      </w:pPr>
      <w:rPr>
        <w:rFonts w:hint="default"/>
        <w:lang w:val="vi" w:eastAsia="en-US" w:bidi="ar-SA"/>
      </w:rPr>
    </w:lvl>
    <w:lvl w:ilvl="6" w:tplc="56E4C2C8">
      <w:numFmt w:val="bullet"/>
      <w:lvlText w:val="•"/>
      <w:lvlJc w:val="left"/>
      <w:pPr>
        <w:ind w:left="2946" w:hanging="125"/>
      </w:pPr>
      <w:rPr>
        <w:rFonts w:hint="default"/>
        <w:lang w:val="vi" w:eastAsia="en-US" w:bidi="ar-SA"/>
      </w:rPr>
    </w:lvl>
    <w:lvl w:ilvl="7" w:tplc="EF58A6F4">
      <w:numFmt w:val="bullet"/>
      <w:lvlText w:val="•"/>
      <w:lvlJc w:val="left"/>
      <w:pPr>
        <w:ind w:left="3384" w:hanging="125"/>
      </w:pPr>
      <w:rPr>
        <w:rFonts w:hint="default"/>
        <w:lang w:val="vi" w:eastAsia="en-US" w:bidi="ar-SA"/>
      </w:rPr>
    </w:lvl>
    <w:lvl w:ilvl="8" w:tplc="80024232">
      <w:numFmt w:val="bullet"/>
      <w:lvlText w:val="•"/>
      <w:lvlJc w:val="left"/>
      <w:pPr>
        <w:ind w:left="3822" w:hanging="125"/>
      </w:pPr>
      <w:rPr>
        <w:rFonts w:hint="default"/>
        <w:lang w:val="vi" w:eastAsia="en-US" w:bidi="ar-SA"/>
      </w:rPr>
    </w:lvl>
  </w:abstractNum>
  <w:abstractNum w:abstractNumId="5">
    <w:nsid w:val="499806B8"/>
    <w:multiLevelType w:val="hybridMultilevel"/>
    <w:tmpl w:val="E44CBA4A"/>
    <w:lvl w:ilvl="0" w:tplc="49FCD4EC">
      <w:numFmt w:val="bullet"/>
      <w:lvlText w:val="-"/>
      <w:lvlJc w:val="left"/>
      <w:pPr>
        <w:ind w:left="822" w:hanging="226"/>
      </w:pPr>
      <w:rPr>
        <w:rFonts w:ascii="Arial" w:eastAsia="Arial" w:hAnsi="Arial" w:cs="Arial" w:hint="default"/>
        <w:w w:val="99"/>
        <w:sz w:val="20"/>
        <w:szCs w:val="20"/>
        <w:lang w:val="vi" w:eastAsia="en-US" w:bidi="ar-SA"/>
      </w:rPr>
    </w:lvl>
    <w:lvl w:ilvl="1" w:tplc="198098A4">
      <w:numFmt w:val="bullet"/>
      <w:lvlText w:val="•"/>
      <w:lvlJc w:val="left"/>
      <w:pPr>
        <w:ind w:left="1775" w:hanging="226"/>
      </w:pPr>
      <w:rPr>
        <w:rFonts w:hint="default"/>
        <w:lang w:val="vi" w:eastAsia="en-US" w:bidi="ar-SA"/>
      </w:rPr>
    </w:lvl>
    <w:lvl w:ilvl="2" w:tplc="7A24454A">
      <w:numFmt w:val="bullet"/>
      <w:lvlText w:val="•"/>
      <w:lvlJc w:val="left"/>
      <w:pPr>
        <w:ind w:left="2731" w:hanging="226"/>
      </w:pPr>
      <w:rPr>
        <w:rFonts w:hint="default"/>
        <w:lang w:val="vi" w:eastAsia="en-US" w:bidi="ar-SA"/>
      </w:rPr>
    </w:lvl>
    <w:lvl w:ilvl="3" w:tplc="BE902034">
      <w:numFmt w:val="bullet"/>
      <w:lvlText w:val="•"/>
      <w:lvlJc w:val="left"/>
      <w:pPr>
        <w:ind w:left="3687" w:hanging="226"/>
      </w:pPr>
      <w:rPr>
        <w:rFonts w:hint="default"/>
        <w:lang w:val="vi" w:eastAsia="en-US" w:bidi="ar-SA"/>
      </w:rPr>
    </w:lvl>
    <w:lvl w:ilvl="4" w:tplc="CC3EF6BC">
      <w:numFmt w:val="bullet"/>
      <w:lvlText w:val="•"/>
      <w:lvlJc w:val="left"/>
      <w:pPr>
        <w:ind w:left="4643" w:hanging="226"/>
      </w:pPr>
      <w:rPr>
        <w:rFonts w:hint="default"/>
        <w:lang w:val="vi" w:eastAsia="en-US" w:bidi="ar-SA"/>
      </w:rPr>
    </w:lvl>
    <w:lvl w:ilvl="5" w:tplc="44C82640">
      <w:numFmt w:val="bullet"/>
      <w:lvlText w:val="•"/>
      <w:lvlJc w:val="left"/>
      <w:pPr>
        <w:ind w:left="5599" w:hanging="226"/>
      </w:pPr>
      <w:rPr>
        <w:rFonts w:hint="default"/>
        <w:lang w:val="vi" w:eastAsia="en-US" w:bidi="ar-SA"/>
      </w:rPr>
    </w:lvl>
    <w:lvl w:ilvl="6" w:tplc="F00EE582">
      <w:numFmt w:val="bullet"/>
      <w:lvlText w:val="•"/>
      <w:lvlJc w:val="left"/>
      <w:pPr>
        <w:ind w:left="6555" w:hanging="226"/>
      </w:pPr>
      <w:rPr>
        <w:rFonts w:hint="default"/>
        <w:lang w:val="vi" w:eastAsia="en-US" w:bidi="ar-SA"/>
      </w:rPr>
    </w:lvl>
    <w:lvl w:ilvl="7" w:tplc="3DFE9128">
      <w:numFmt w:val="bullet"/>
      <w:lvlText w:val="•"/>
      <w:lvlJc w:val="left"/>
      <w:pPr>
        <w:ind w:left="7511" w:hanging="226"/>
      </w:pPr>
      <w:rPr>
        <w:rFonts w:hint="default"/>
        <w:lang w:val="vi" w:eastAsia="en-US" w:bidi="ar-SA"/>
      </w:rPr>
    </w:lvl>
    <w:lvl w:ilvl="8" w:tplc="54B65254">
      <w:numFmt w:val="bullet"/>
      <w:lvlText w:val="•"/>
      <w:lvlJc w:val="left"/>
      <w:pPr>
        <w:ind w:left="8467" w:hanging="226"/>
      </w:pPr>
      <w:rPr>
        <w:rFonts w:hint="default"/>
        <w:lang w:val="vi" w:eastAsia="en-US" w:bidi="ar-SA"/>
      </w:rPr>
    </w:lvl>
  </w:abstractNum>
  <w:abstractNum w:abstractNumId="6">
    <w:nsid w:val="674C157F"/>
    <w:multiLevelType w:val="multilevel"/>
    <w:tmpl w:val="D01EB324"/>
    <w:lvl w:ilvl="0">
      <w:start w:val="1"/>
      <w:numFmt w:val="decimal"/>
      <w:lvlText w:val="%1."/>
      <w:lvlJc w:val="left"/>
      <w:pPr>
        <w:ind w:left="822" w:hanging="298"/>
        <w:jc w:val="right"/>
      </w:pPr>
      <w:rPr>
        <w:rFonts w:ascii="Times New Roman" w:eastAsia="Times New Roman" w:hAnsi="Times New Roman" w:cs="Times New Roman" w:hint="default"/>
        <w:b/>
        <w:bCs/>
        <w:w w:val="100"/>
        <w:sz w:val="28"/>
        <w:szCs w:val="28"/>
        <w:lang w:val="vi" w:eastAsia="en-US" w:bidi="ar-SA"/>
      </w:rPr>
    </w:lvl>
    <w:lvl w:ilvl="1">
      <w:start w:val="1"/>
      <w:numFmt w:val="decimal"/>
      <w:lvlText w:val="%1.%2"/>
      <w:lvlJc w:val="left"/>
      <w:pPr>
        <w:ind w:left="8362" w:hanging="423"/>
      </w:pPr>
      <w:rPr>
        <w:rFonts w:ascii="Times New Roman" w:eastAsia="Times New Roman" w:hAnsi="Times New Roman" w:cs="Times New Roman" w:hint="default"/>
        <w:i/>
        <w:w w:val="100"/>
        <w:sz w:val="28"/>
        <w:szCs w:val="28"/>
        <w:lang w:val="vi" w:eastAsia="en-US" w:bidi="ar-SA"/>
      </w:rPr>
    </w:lvl>
    <w:lvl w:ilvl="2">
      <w:numFmt w:val="bullet"/>
      <w:lvlText w:val="•"/>
      <w:lvlJc w:val="left"/>
      <w:pPr>
        <w:ind w:left="1900" w:hanging="423"/>
      </w:pPr>
      <w:rPr>
        <w:rFonts w:hint="default"/>
        <w:lang w:val="vi" w:eastAsia="en-US" w:bidi="ar-SA"/>
      </w:rPr>
    </w:lvl>
    <w:lvl w:ilvl="3">
      <w:numFmt w:val="bullet"/>
      <w:lvlText w:val="•"/>
      <w:lvlJc w:val="left"/>
      <w:pPr>
        <w:ind w:left="2959" w:hanging="423"/>
      </w:pPr>
      <w:rPr>
        <w:rFonts w:hint="default"/>
        <w:lang w:val="vi" w:eastAsia="en-US" w:bidi="ar-SA"/>
      </w:rPr>
    </w:lvl>
    <w:lvl w:ilvl="4">
      <w:numFmt w:val="bullet"/>
      <w:lvlText w:val="•"/>
      <w:lvlJc w:val="left"/>
      <w:pPr>
        <w:ind w:left="4019" w:hanging="423"/>
      </w:pPr>
      <w:rPr>
        <w:rFonts w:hint="default"/>
        <w:lang w:val="vi" w:eastAsia="en-US" w:bidi="ar-SA"/>
      </w:rPr>
    </w:lvl>
    <w:lvl w:ilvl="5">
      <w:numFmt w:val="bullet"/>
      <w:lvlText w:val="•"/>
      <w:lvlJc w:val="left"/>
      <w:pPr>
        <w:ind w:left="5079" w:hanging="423"/>
      </w:pPr>
      <w:rPr>
        <w:rFonts w:hint="default"/>
        <w:lang w:val="vi" w:eastAsia="en-US" w:bidi="ar-SA"/>
      </w:rPr>
    </w:lvl>
    <w:lvl w:ilvl="6">
      <w:numFmt w:val="bullet"/>
      <w:lvlText w:val="•"/>
      <w:lvlJc w:val="left"/>
      <w:pPr>
        <w:ind w:left="6139" w:hanging="423"/>
      </w:pPr>
      <w:rPr>
        <w:rFonts w:hint="default"/>
        <w:lang w:val="vi" w:eastAsia="en-US" w:bidi="ar-SA"/>
      </w:rPr>
    </w:lvl>
    <w:lvl w:ilvl="7">
      <w:numFmt w:val="bullet"/>
      <w:lvlText w:val="•"/>
      <w:lvlJc w:val="left"/>
      <w:pPr>
        <w:ind w:left="7199" w:hanging="423"/>
      </w:pPr>
      <w:rPr>
        <w:rFonts w:hint="default"/>
        <w:lang w:val="vi" w:eastAsia="en-US" w:bidi="ar-SA"/>
      </w:rPr>
    </w:lvl>
    <w:lvl w:ilvl="8">
      <w:numFmt w:val="bullet"/>
      <w:lvlText w:val="•"/>
      <w:lvlJc w:val="left"/>
      <w:pPr>
        <w:ind w:left="8259" w:hanging="423"/>
      </w:pPr>
      <w:rPr>
        <w:rFonts w:hint="default"/>
        <w:lang w:val="vi" w:eastAsia="en-US" w:bidi="ar-SA"/>
      </w:rPr>
    </w:lvl>
  </w:abstractNum>
  <w:abstractNum w:abstractNumId="7">
    <w:nsid w:val="6B240702"/>
    <w:multiLevelType w:val="hybridMultilevel"/>
    <w:tmpl w:val="FA505860"/>
    <w:lvl w:ilvl="0" w:tplc="B8F8AC30">
      <w:numFmt w:val="bullet"/>
      <w:lvlText w:val="-"/>
      <w:lvlJc w:val="left"/>
      <w:pPr>
        <w:ind w:left="822" w:hanging="238"/>
      </w:pPr>
      <w:rPr>
        <w:rFonts w:ascii="Arial" w:eastAsia="Arial" w:hAnsi="Arial" w:cs="Arial" w:hint="default"/>
        <w:w w:val="99"/>
        <w:sz w:val="20"/>
        <w:szCs w:val="20"/>
        <w:lang w:val="vi" w:eastAsia="en-US" w:bidi="ar-SA"/>
      </w:rPr>
    </w:lvl>
    <w:lvl w:ilvl="1" w:tplc="3A7E712A">
      <w:numFmt w:val="bullet"/>
      <w:lvlText w:val="•"/>
      <w:lvlJc w:val="left"/>
      <w:pPr>
        <w:ind w:left="1775" w:hanging="238"/>
      </w:pPr>
      <w:rPr>
        <w:rFonts w:hint="default"/>
        <w:lang w:val="vi" w:eastAsia="en-US" w:bidi="ar-SA"/>
      </w:rPr>
    </w:lvl>
    <w:lvl w:ilvl="2" w:tplc="D5CC833C">
      <w:numFmt w:val="bullet"/>
      <w:lvlText w:val="•"/>
      <w:lvlJc w:val="left"/>
      <w:pPr>
        <w:ind w:left="2731" w:hanging="238"/>
      </w:pPr>
      <w:rPr>
        <w:rFonts w:hint="default"/>
        <w:lang w:val="vi" w:eastAsia="en-US" w:bidi="ar-SA"/>
      </w:rPr>
    </w:lvl>
    <w:lvl w:ilvl="3" w:tplc="1E40EA7C">
      <w:numFmt w:val="bullet"/>
      <w:lvlText w:val="•"/>
      <w:lvlJc w:val="left"/>
      <w:pPr>
        <w:ind w:left="3687" w:hanging="238"/>
      </w:pPr>
      <w:rPr>
        <w:rFonts w:hint="default"/>
        <w:lang w:val="vi" w:eastAsia="en-US" w:bidi="ar-SA"/>
      </w:rPr>
    </w:lvl>
    <w:lvl w:ilvl="4" w:tplc="3E92F08E">
      <w:numFmt w:val="bullet"/>
      <w:lvlText w:val="•"/>
      <w:lvlJc w:val="left"/>
      <w:pPr>
        <w:ind w:left="4643" w:hanging="238"/>
      </w:pPr>
      <w:rPr>
        <w:rFonts w:hint="default"/>
        <w:lang w:val="vi" w:eastAsia="en-US" w:bidi="ar-SA"/>
      </w:rPr>
    </w:lvl>
    <w:lvl w:ilvl="5" w:tplc="0C8E2874">
      <w:numFmt w:val="bullet"/>
      <w:lvlText w:val="•"/>
      <w:lvlJc w:val="left"/>
      <w:pPr>
        <w:ind w:left="5599" w:hanging="238"/>
      </w:pPr>
      <w:rPr>
        <w:rFonts w:hint="default"/>
        <w:lang w:val="vi" w:eastAsia="en-US" w:bidi="ar-SA"/>
      </w:rPr>
    </w:lvl>
    <w:lvl w:ilvl="6" w:tplc="5650A3EC">
      <w:numFmt w:val="bullet"/>
      <w:lvlText w:val="•"/>
      <w:lvlJc w:val="left"/>
      <w:pPr>
        <w:ind w:left="6555" w:hanging="238"/>
      </w:pPr>
      <w:rPr>
        <w:rFonts w:hint="default"/>
        <w:lang w:val="vi" w:eastAsia="en-US" w:bidi="ar-SA"/>
      </w:rPr>
    </w:lvl>
    <w:lvl w:ilvl="7" w:tplc="2962D99C">
      <w:numFmt w:val="bullet"/>
      <w:lvlText w:val="•"/>
      <w:lvlJc w:val="left"/>
      <w:pPr>
        <w:ind w:left="7511" w:hanging="238"/>
      </w:pPr>
      <w:rPr>
        <w:rFonts w:hint="default"/>
        <w:lang w:val="vi" w:eastAsia="en-US" w:bidi="ar-SA"/>
      </w:rPr>
    </w:lvl>
    <w:lvl w:ilvl="8" w:tplc="D7B842BA">
      <w:numFmt w:val="bullet"/>
      <w:lvlText w:val="•"/>
      <w:lvlJc w:val="left"/>
      <w:pPr>
        <w:ind w:left="8467" w:hanging="238"/>
      </w:pPr>
      <w:rPr>
        <w:rFonts w:hint="default"/>
        <w:lang w:val="vi" w:eastAsia="en-US" w:bidi="ar-SA"/>
      </w:rPr>
    </w:lvl>
  </w:abstractNum>
  <w:num w:numId="1">
    <w:abstractNumId w:val="4"/>
  </w:num>
  <w:num w:numId="2">
    <w:abstractNumId w:val="7"/>
  </w:num>
  <w:num w:numId="3">
    <w:abstractNumId w:val="0"/>
  </w:num>
  <w:num w:numId="4">
    <w:abstractNumId w:val="3"/>
  </w:num>
  <w:num w:numId="5">
    <w:abstractNumId w:val="5"/>
  </w:num>
  <w:num w:numId="6">
    <w:abstractNumId w:val="6"/>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2"/>
  </w:compat>
  <w:rsids>
    <w:rsidRoot w:val="00824E92"/>
    <w:rsid w:val="000651E4"/>
    <w:rsid w:val="000D58B1"/>
    <w:rsid w:val="00200592"/>
    <w:rsid w:val="0030512E"/>
    <w:rsid w:val="00503C3B"/>
    <w:rsid w:val="006C2D4F"/>
    <w:rsid w:val="00761A88"/>
    <w:rsid w:val="00815A6D"/>
    <w:rsid w:val="00824E92"/>
    <w:rsid w:val="009F67BA"/>
    <w:rsid w:val="00B12CCE"/>
    <w:rsid w:val="00C51717"/>
    <w:rsid w:val="00C55083"/>
    <w:rsid w:val="00D254B8"/>
    <w:rsid w:val="00E923D2"/>
    <w:rsid w:val="00FA25A0"/>
    <w:rsid w:val="00FE0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5:docId w15:val="{B62BF8D0-B6B9-4776-94C2-65FA42CD3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vi"/>
    </w:rPr>
  </w:style>
  <w:style w:type="paragraph" w:styleId="Heading1">
    <w:name w:val="heading 1"/>
    <w:basedOn w:val="Normal"/>
    <w:uiPriority w:val="1"/>
    <w:qFormat/>
    <w:pPr>
      <w:spacing w:before="126"/>
      <w:ind w:left="822"/>
      <w:jc w:val="both"/>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19"/>
      <w:ind w:left="822" w:firstLine="580"/>
      <w:jc w:val="both"/>
    </w:pPr>
    <w:rPr>
      <w:sz w:val="28"/>
      <w:szCs w:val="28"/>
    </w:rPr>
  </w:style>
  <w:style w:type="paragraph" w:styleId="ListParagraph">
    <w:name w:val="List Paragraph"/>
    <w:basedOn w:val="Normal"/>
    <w:uiPriority w:val="1"/>
    <w:qFormat/>
    <w:pPr>
      <w:spacing w:before="119"/>
      <w:ind w:left="822" w:firstLine="580"/>
      <w:jc w:val="both"/>
    </w:pPr>
  </w:style>
  <w:style w:type="paragraph" w:customStyle="1" w:styleId="TableParagraph">
    <w:name w:val="Table Paragraph"/>
    <w:basedOn w:val="Normal"/>
    <w:uiPriority w:val="1"/>
    <w:qFormat/>
    <w:pPr>
      <w:ind w:left="129"/>
    </w:pPr>
  </w:style>
  <w:style w:type="paragraph" w:styleId="BalloonText">
    <w:name w:val="Balloon Text"/>
    <w:basedOn w:val="Normal"/>
    <w:link w:val="BalloonTextChar"/>
    <w:uiPriority w:val="99"/>
    <w:semiHidden/>
    <w:unhideWhenUsed/>
    <w:rsid w:val="00C55083"/>
    <w:rPr>
      <w:rFonts w:ascii="Tahoma" w:hAnsi="Tahoma" w:cs="Tahoma"/>
      <w:sz w:val="16"/>
      <w:szCs w:val="16"/>
    </w:rPr>
  </w:style>
  <w:style w:type="character" w:customStyle="1" w:styleId="BalloonTextChar">
    <w:name w:val="Balloon Text Char"/>
    <w:basedOn w:val="DefaultParagraphFont"/>
    <w:link w:val="BalloonText"/>
    <w:uiPriority w:val="99"/>
    <w:semiHidden/>
    <w:rsid w:val="00C55083"/>
    <w:rPr>
      <w:rFonts w:ascii="Tahoma" w:eastAsia="Times New Roman" w:hAnsi="Tahoma" w:cs="Tahoma"/>
      <w:sz w:val="16"/>
      <w:szCs w:val="16"/>
      <w:lang w:val="vi"/>
    </w:rPr>
  </w:style>
  <w:style w:type="paragraph" w:styleId="Header">
    <w:name w:val="header"/>
    <w:basedOn w:val="Normal"/>
    <w:link w:val="HeaderChar"/>
    <w:uiPriority w:val="99"/>
    <w:unhideWhenUsed/>
    <w:rsid w:val="00FE00AA"/>
    <w:pPr>
      <w:tabs>
        <w:tab w:val="center" w:pos="4680"/>
        <w:tab w:val="right" w:pos="9360"/>
      </w:tabs>
    </w:pPr>
  </w:style>
  <w:style w:type="character" w:customStyle="1" w:styleId="HeaderChar">
    <w:name w:val="Header Char"/>
    <w:basedOn w:val="DefaultParagraphFont"/>
    <w:link w:val="Header"/>
    <w:uiPriority w:val="99"/>
    <w:rsid w:val="00FE00AA"/>
    <w:rPr>
      <w:rFonts w:ascii="Times New Roman" w:eastAsia="Times New Roman" w:hAnsi="Times New Roman" w:cs="Times New Roman"/>
      <w:lang w:val="vi"/>
    </w:rPr>
  </w:style>
  <w:style w:type="paragraph" w:styleId="Footer">
    <w:name w:val="footer"/>
    <w:basedOn w:val="Normal"/>
    <w:link w:val="FooterChar"/>
    <w:uiPriority w:val="99"/>
    <w:unhideWhenUsed/>
    <w:rsid w:val="00FE00AA"/>
    <w:pPr>
      <w:tabs>
        <w:tab w:val="center" w:pos="4680"/>
        <w:tab w:val="right" w:pos="9360"/>
      </w:tabs>
    </w:pPr>
  </w:style>
  <w:style w:type="character" w:customStyle="1" w:styleId="FooterChar">
    <w:name w:val="Footer Char"/>
    <w:basedOn w:val="DefaultParagraphFont"/>
    <w:link w:val="Footer"/>
    <w:uiPriority w:val="99"/>
    <w:rsid w:val="00FE00AA"/>
    <w:rPr>
      <w:rFonts w:ascii="Times New Roman" w:eastAsia="Times New Roman" w:hAnsi="Times New Roman" w:cs="Times New Roman"/>
      <w:lang w:val="vi"/>
    </w:rPr>
  </w:style>
  <w:style w:type="paragraph" w:customStyle="1" w:styleId="western">
    <w:name w:val="western"/>
    <w:basedOn w:val="Normal"/>
    <w:rsid w:val="009F67BA"/>
    <w:pPr>
      <w:widowControl/>
      <w:autoSpaceDE/>
      <w:autoSpaceDN/>
      <w:spacing w:before="100" w:beforeAutospacing="1" w:after="115"/>
    </w:pPr>
    <w:rPr>
      <w:rFonts w:ascii="VNI-Times" w:hAnsi="VNI-Times"/>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233384">
      <w:bodyDiv w:val="1"/>
      <w:marLeft w:val="0"/>
      <w:marRight w:val="0"/>
      <w:marTop w:val="0"/>
      <w:marBottom w:val="0"/>
      <w:divBdr>
        <w:top w:val="none" w:sz="0" w:space="0" w:color="auto"/>
        <w:left w:val="none" w:sz="0" w:space="0" w:color="auto"/>
        <w:bottom w:val="none" w:sz="0" w:space="0" w:color="auto"/>
        <w:right w:val="none" w:sz="0" w:space="0" w:color="auto"/>
      </w:divBdr>
    </w:div>
    <w:div w:id="203445088">
      <w:bodyDiv w:val="1"/>
      <w:marLeft w:val="0"/>
      <w:marRight w:val="0"/>
      <w:marTop w:val="0"/>
      <w:marBottom w:val="0"/>
      <w:divBdr>
        <w:top w:val="none" w:sz="0" w:space="0" w:color="auto"/>
        <w:left w:val="none" w:sz="0" w:space="0" w:color="auto"/>
        <w:bottom w:val="none" w:sz="0" w:space="0" w:color="auto"/>
        <w:right w:val="none" w:sz="0" w:space="0" w:color="auto"/>
      </w:divBdr>
    </w:div>
    <w:div w:id="694887929">
      <w:bodyDiv w:val="1"/>
      <w:marLeft w:val="0"/>
      <w:marRight w:val="0"/>
      <w:marTop w:val="0"/>
      <w:marBottom w:val="0"/>
      <w:divBdr>
        <w:top w:val="none" w:sz="0" w:space="0" w:color="auto"/>
        <w:left w:val="none" w:sz="0" w:space="0" w:color="auto"/>
        <w:bottom w:val="none" w:sz="0" w:space="0" w:color="auto"/>
        <w:right w:val="none" w:sz="0" w:space="0" w:color="auto"/>
      </w:divBdr>
    </w:div>
    <w:div w:id="719129326">
      <w:bodyDiv w:val="1"/>
      <w:marLeft w:val="0"/>
      <w:marRight w:val="0"/>
      <w:marTop w:val="0"/>
      <w:marBottom w:val="0"/>
      <w:divBdr>
        <w:top w:val="none" w:sz="0" w:space="0" w:color="auto"/>
        <w:left w:val="none" w:sz="0" w:space="0" w:color="auto"/>
        <w:bottom w:val="none" w:sz="0" w:space="0" w:color="auto"/>
        <w:right w:val="none" w:sz="0" w:space="0" w:color="auto"/>
      </w:divBdr>
    </w:div>
    <w:div w:id="863909579">
      <w:bodyDiv w:val="1"/>
      <w:marLeft w:val="0"/>
      <w:marRight w:val="0"/>
      <w:marTop w:val="0"/>
      <w:marBottom w:val="0"/>
      <w:divBdr>
        <w:top w:val="none" w:sz="0" w:space="0" w:color="auto"/>
        <w:left w:val="none" w:sz="0" w:space="0" w:color="auto"/>
        <w:bottom w:val="none" w:sz="0" w:space="0" w:color="auto"/>
        <w:right w:val="none" w:sz="0" w:space="0" w:color="auto"/>
      </w:divBdr>
    </w:div>
    <w:div w:id="1063218474">
      <w:bodyDiv w:val="1"/>
      <w:marLeft w:val="0"/>
      <w:marRight w:val="0"/>
      <w:marTop w:val="0"/>
      <w:marBottom w:val="0"/>
      <w:divBdr>
        <w:top w:val="none" w:sz="0" w:space="0" w:color="auto"/>
        <w:left w:val="none" w:sz="0" w:space="0" w:color="auto"/>
        <w:bottom w:val="none" w:sz="0" w:space="0" w:color="auto"/>
        <w:right w:val="none" w:sz="0" w:space="0" w:color="auto"/>
      </w:divBdr>
    </w:div>
    <w:div w:id="1105543562">
      <w:bodyDiv w:val="1"/>
      <w:marLeft w:val="0"/>
      <w:marRight w:val="0"/>
      <w:marTop w:val="0"/>
      <w:marBottom w:val="0"/>
      <w:divBdr>
        <w:top w:val="none" w:sz="0" w:space="0" w:color="auto"/>
        <w:left w:val="none" w:sz="0" w:space="0" w:color="auto"/>
        <w:bottom w:val="none" w:sz="0" w:space="0" w:color="auto"/>
        <w:right w:val="none" w:sz="0" w:space="0" w:color="auto"/>
      </w:divBdr>
    </w:div>
    <w:div w:id="1220752047">
      <w:bodyDiv w:val="1"/>
      <w:marLeft w:val="0"/>
      <w:marRight w:val="0"/>
      <w:marTop w:val="0"/>
      <w:marBottom w:val="0"/>
      <w:divBdr>
        <w:top w:val="none" w:sz="0" w:space="0" w:color="auto"/>
        <w:left w:val="none" w:sz="0" w:space="0" w:color="auto"/>
        <w:bottom w:val="none" w:sz="0" w:space="0" w:color="auto"/>
        <w:right w:val="none" w:sz="0" w:space="0" w:color="auto"/>
      </w:divBdr>
    </w:div>
    <w:div w:id="1337808141">
      <w:bodyDiv w:val="1"/>
      <w:marLeft w:val="0"/>
      <w:marRight w:val="0"/>
      <w:marTop w:val="0"/>
      <w:marBottom w:val="0"/>
      <w:divBdr>
        <w:top w:val="none" w:sz="0" w:space="0" w:color="auto"/>
        <w:left w:val="none" w:sz="0" w:space="0" w:color="auto"/>
        <w:bottom w:val="none" w:sz="0" w:space="0" w:color="auto"/>
        <w:right w:val="none" w:sz="0" w:space="0" w:color="auto"/>
      </w:divBdr>
    </w:div>
    <w:div w:id="1424228683">
      <w:bodyDiv w:val="1"/>
      <w:marLeft w:val="0"/>
      <w:marRight w:val="0"/>
      <w:marTop w:val="0"/>
      <w:marBottom w:val="0"/>
      <w:divBdr>
        <w:top w:val="none" w:sz="0" w:space="0" w:color="auto"/>
        <w:left w:val="none" w:sz="0" w:space="0" w:color="auto"/>
        <w:bottom w:val="none" w:sz="0" w:space="0" w:color="auto"/>
        <w:right w:val="none" w:sz="0" w:space="0" w:color="auto"/>
      </w:divBdr>
    </w:div>
    <w:div w:id="1703894840">
      <w:bodyDiv w:val="1"/>
      <w:marLeft w:val="0"/>
      <w:marRight w:val="0"/>
      <w:marTop w:val="0"/>
      <w:marBottom w:val="0"/>
      <w:divBdr>
        <w:top w:val="none" w:sz="0" w:space="0" w:color="auto"/>
        <w:left w:val="none" w:sz="0" w:space="0" w:color="auto"/>
        <w:bottom w:val="none" w:sz="0" w:space="0" w:color="auto"/>
        <w:right w:val="none" w:sz="0" w:space="0" w:color="auto"/>
      </w:divBdr>
    </w:div>
    <w:div w:id="1784879205">
      <w:bodyDiv w:val="1"/>
      <w:marLeft w:val="0"/>
      <w:marRight w:val="0"/>
      <w:marTop w:val="0"/>
      <w:marBottom w:val="0"/>
      <w:divBdr>
        <w:top w:val="none" w:sz="0" w:space="0" w:color="auto"/>
        <w:left w:val="none" w:sz="0" w:space="0" w:color="auto"/>
        <w:bottom w:val="none" w:sz="0" w:space="0" w:color="auto"/>
        <w:right w:val="none" w:sz="0" w:space="0" w:color="auto"/>
      </w:divBdr>
    </w:div>
    <w:div w:id="19301146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5</Pages>
  <Words>1337</Words>
  <Characters>7626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MyPC</dc:creator>
  <cp:lastModifiedBy>NGOC CAM</cp:lastModifiedBy>
  <cp:revision>8</cp:revision>
  <dcterms:created xsi:type="dcterms:W3CDTF">2023-06-20T01:37:00Z</dcterms:created>
  <dcterms:modified xsi:type="dcterms:W3CDTF">2023-06-20T03:55:00Z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2023-06-03T00:00:00Z</vt:filetime>
  </property>
  <property fmtid="{D5CDD505-2E9C-101B-9397-08002B2CF9AE}" pid="3" name="Creator">
    <vt:lpwstr>Microsoft® Word 2016</vt:lpwstr>
  </property>
  <property fmtid="{D5CDD505-2E9C-101B-9397-08002B2CF9AE}" pid="4" name="LastSaved">
    <vt:filetime>2023-06-20T00:00:00Z</vt:filetime>
  </property>
</Properties>
</file>